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5401594"/>
    <w:bookmarkEnd w:id="1"/>
    <w:p w:rsidR="00B0010F" w:rsidRDefault="0092271C">
      <w:pPr>
        <w:spacing w:after="160" w:line="259" w:lineRule="auto"/>
        <w:rPr>
          <w:b/>
          <w:bCs/>
          <w:kern w:val="36"/>
        </w:rPr>
      </w:pPr>
      <w:r w:rsidRPr="002A1B72">
        <w:rPr>
          <w:b/>
          <w:bCs/>
        </w:rPr>
        <w:object w:dxaOrig="14555" w:dyaOrig="10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7.5pt;height:525.75pt" o:ole="">
            <v:imagedata r:id="rId5" o:title=""/>
          </v:shape>
          <o:OLEObject Type="Embed" ProgID="Word.Document.12" ShapeID="_x0000_i1027" DrawAspect="Content" ObjectID="_1766905375" r:id="rId6">
            <o:FieldCodes>\s</o:FieldCodes>
          </o:OLEObject>
        </w:object>
      </w:r>
      <w:bookmarkEnd w:id="0"/>
    </w:p>
    <w:p w:rsidR="003E6386" w:rsidRPr="00AD5D12" w:rsidRDefault="003E6386" w:rsidP="003E638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E6386" w:rsidRPr="00AD5D12" w:rsidRDefault="003E6386" w:rsidP="003E638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E6386" w:rsidRPr="00AD5D12" w:rsidRDefault="003E6386" w:rsidP="003E6386">
      <w:pPr>
        <w:pStyle w:val="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3E6386" w:rsidRDefault="003E6386" w:rsidP="003E6386">
      <w:pPr>
        <w:spacing w:line="360" w:lineRule="auto"/>
        <w:ind w:left="426" w:right="-2" w:firstLine="282"/>
        <w:jc w:val="both"/>
      </w:pPr>
    </w:p>
    <w:p w:rsidR="003E6386" w:rsidRPr="00F70F4A" w:rsidRDefault="003E6386" w:rsidP="003E6386">
      <w:pPr>
        <w:ind w:left="426" w:right="-2" w:firstLine="282"/>
        <w:jc w:val="both"/>
      </w:pPr>
      <w:r>
        <w:t>Рабочая программ</w:t>
      </w:r>
      <w:r w:rsidR="00DE1019">
        <w:t>а элективного курса по физике «</w:t>
      </w:r>
      <w:r w:rsidR="00E12FFA">
        <w:t xml:space="preserve">В лабиринте физических </w:t>
      </w:r>
      <w:proofErr w:type="gramStart"/>
      <w:r w:rsidR="00E12FFA">
        <w:t>задач</w:t>
      </w:r>
      <w:r>
        <w:t xml:space="preserve">»   </w:t>
      </w:r>
      <w:proofErr w:type="gramEnd"/>
      <w:r w:rsidRPr="00E5329E">
        <w:rPr>
          <w:rStyle w:val="a5"/>
        </w:rPr>
        <w:t xml:space="preserve">для </w:t>
      </w:r>
      <w:r>
        <w:rPr>
          <w:rStyle w:val="a5"/>
        </w:rPr>
        <w:t xml:space="preserve"> 9 </w:t>
      </w:r>
      <w:r w:rsidRPr="00E5329E">
        <w:rPr>
          <w:rStyle w:val="a5"/>
        </w:rPr>
        <w:t>классов</w:t>
      </w:r>
      <w:r w:rsidRPr="00F70F4A">
        <w:rPr>
          <w:rStyle w:val="a5"/>
        </w:rPr>
        <w:t xml:space="preserve"> </w:t>
      </w:r>
      <w:r w:rsidRPr="00F70F4A">
        <w:t>составлена на основании следующих нормативных документов:</w:t>
      </w:r>
    </w:p>
    <w:p w:rsidR="003E6386" w:rsidRPr="00F70F4A" w:rsidRDefault="003E6386" w:rsidP="003E6386">
      <w:pPr>
        <w:numPr>
          <w:ilvl w:val="0"/>
          <w:numId w:val="1"/>
        </w:numPr>
        <w:jc w:val="both"/>
      </w:pPr>
      <w:r w:rsidRPr="00F70F4A">
        <w:t>Федеральн</w:t>
      </w:r>
      <w:r>
        <w:t>ый закон</w:t>
      </w:r>
      <w:r w:rsidRPr="00F70F4A">
        <w:t xml:space="preserve"> от 29 декабря 2012 года №273-ФЗ «Об образовании в Российской Федерации»</w:t>
      </w:r>
      <w:r>
        <w:t>;</w:t>
      </w:r>
    </w:p>
    <w:p w:rsidR="003E6386" w:rsidRDefault="003E6386" w:rsidP="003E6386">
      <w:pPr>
        <w:numPr>
          <w:ilvl w:val="0"/>
          <w:numId w:val="1"/>
        </w:numPr>
        <w:ind w:left="709"/>
        <w:jc w:val="both"/>
        <w:rPr>
          <w:spacing w:val="-6"/>
        </w:rPr>
      </w:pPr>
      <w:r w:rsidRPr="00F70F4A">
        <w:rPr>
          <w:spacing w:val="-6"/>
        </w:rPr>
        <w:t>Федеральн</w:t>
      </w:r>
      <w:r>
        <w:rPr>
          <w:spacing w:val="-6"/>
        </w:rPr>
        <w:t>ый</w:t>
      </w:r>
      <w:r w:rsidRPr="00F70F4A">
        <w:rPr>
          <w:spacing w:val="-6"/>
        </w:rPr>
        <w:t xml:space="preserve"> государственн</w:t>
      </w:r>
      <w:r>
        <w:rPr>
          <w:spacing w:val="-6"/>
        </w:rPr>
        <w:t>ый</w:t>
      </w:r>
      <w:r w:rsidRPr="00F70F4A">
        <w:rPr>
          <w:spacing w:val="-6"/>
        </w:rPr>
        <w:t xml:space="preserve"> образовательн</w:t>
      </w:r>
      <w:r>
        <w:rPr>
          <w:spacing w:val="-6"/>
        </w:rPr>
        <w:t>ый стандарт</w:t>
      </w:r>
      <w:r w:rsidRPr="00F70F4A">
        <w:rPr>
          <w:spacing w:val="-6"/>
        </w:rPr>
        <w:t xml:space="preserve"> </w:t>
      </w:r>
      <w:r>
        <w:rPr>
          <w:spacing w:val="-6"/>
        </w:rPr>
        <w:t>среднего</w:t>
      </w:r>
      <w:r w:rsidRPr="00F70F4A">
        <w:rPr>
          <w:spacing w:val="-6"/>
        </w:rPr>
        <w:t xml:space="preserve"> общего образования (Приказ </w:t>
      </w:r>
      <w:proofErr w:type="spellStart"/>
      <w:r w:rsidRPr="00F70F4A">
        <w:rPr>
          <w:spacing w:val="-6"/>
        </w:rPr>
        <w:t>Минобрнауки</w:t>
      </w:r>
      <w:proofErr w:type="spellEnd"/>
      <w:r w:rsidRPr="00F70F4A">
        <w:rPr>
          <w:spacing w:val="-6"/>
        </w:rPr>
        <w:t xml:space="preserve"> России от </w:t>
      </w:r>
      <w:r>
        <w:rPr>
          <w:spacing w:val="-6"/>
        </w:rPr>
        <w:t>17.05</w:t>
      </w:r>
      <w:r w:rsidRPr="00F70F4A">
        <w:rPr>
          <w:spacing w:val="-6"/>
        </w:rPr>
        <w:t xml:space="preserve">. </w:t>
      </w:r>
      <w:r>
        <w:rPr>
          <w:spacing w:val="-6"/>
        </w:rPr>
        <w:t>2012</w:t>
      </w:r>
      <w:r w:rsidRPr="00F70F4A">
        <w:rPr>
          <w:spacing w:val="-6"/>
        </w:rPr>
        <w:t xml:space="preserve"> г. №</w:t>
      </w:r>
      <w:r>
        <w:rPr>
          <w:spacing w:val="-6"/>
        </w:rPr>
        <w:t xml:space="preserve"> 413</w:t>
      </w:r>
      <w:r w:rsidRPr="00F70F4A">
        <w:rPr>
          <w:spacing w:val="-6"/>
        </w:rPr>
        <w:t xml:space="preserve"> ред. от </w:t>
      </w:r>
      <w:r>
        <w:rPr>
          <w:spacing w:val="-6"/>
        </w:rPr>
        <w:t xml:space="preserve">29.12.2014 г., </w:t>
      </w:r>
      <w:r w:rsidRPr="00F70F4A">
        <w:rPr>
          <w:spacing w:val="-6"/>
        </w:rPr>
        <w:t>31. 12.</w:t>
      </w:r>
      <w:r w:rsidRPr="00E5329E">
        <w:rPr>
          <w:spacing w:val="-6"/>
        </w:rPr>
        <w:t xml:space="preserve"> </w:t>
      </w:r>
      <w:r w:rsidRPr="00F70F4A">
        <w:rPr>
          <w:spacing w:val="-6"/>
        </w:rPr>
        <w:t>2015 г.</w:t>
      </w:r>
      <w:r>
        <w:rPr>
          <w:spacing w:val="-6"/>
        </w:rPr>
        <w:t xml:space="preserve">, 29.06.2017 </w:t>
      </w:r>
      <w:proofErr w:type="gramStart"/>
      <w:r>
        <w:rPr>
          <w:spacing w:val="-6"/>
        </w:rPr>
        <w:t>г..</w:t>
      </w:r>
      <w:proofErr w:type="gramEnd"/>
      <w:r>
        <w:rPr>
          <w:spacing w:val="-6"/>
        </w:rPr>
        <w:t xml:space="preserve"> 24.12.2017 г., 11.12.2020 г.</w:t>
      </w:r>
      <w:r w:rsidRPr="00F70F4A">
        <w:rPr>
          <w:spacing w:val="-6"/>
        </w:rPr>
        <w:t>)</w:t>
      </w:r>
      <w:r>
        <w:rPr>
          <w:spacing w:val="-6"/>
        </w:rPr>
        <w:t>;</w:t>
      </w:r>
    </w:p>
    <w:p w:rsidR="003E6386" w:rsidRPr="00D338A3" w:rsidRDefault="003E6386" w:rsidP="003E6386">
      <w:pPr>
        <w:pStyle w:val="a3"/>
        <w:numPr>
          <w:ilvl w:val="0"/>
          <w:numId w:val="1"/>
        </w:numPr>
        <w:jc w:val="both"/>
        <w:textAlignment w:val="baseline"/>
        <w:rPr>
          <w:color w:val="000000"/>
          <w:kern w:val="24"/>
        </w:rPr>
      </w:pPr>
      <w:r w:rsidRPr="00D338A3">
        <w:rPr>
          <w:color w:val="000000"/>
          <w:kern w:val="24"/>
        </w:rPr>
        <w:t>Приказ Министерства просвещения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20.04.2021 N 63180); </w:t>
      </w:r>
    </w:p>
    <w:p w:rsidR="003E6386" w:rsidRPr="003E6386" w:rsidRDefault="003E6386" w:rsidP="003E6386">
      <w:pPr>
        <w:pStyle w:val="a3"/>
        <w:numPr>
          <w:ilvl w:val="0"/>
          <w:numId w:val="1"/>
        </w:numPr>
      </w:pPr>
      <w:r w:rsidRPr="003E6386">
        <w:t xml:space="preserve"> Примерная рабочая программа по предмету «Физика 7-9 классы</w:t>
      </w:r>
      <w:r>
        <w:t xml:space="preserve">. Углубленный </w:t>
      </w:r>
      <w:proofErr w:type="gramStart"/>
      <w:r>
        <w:t>уровень</w:t>
      </w:r>
      <w:r w:rsidRPr="003E6386">
        <w:t>»  к</w:t>
      </w:r>
      <w:proofErr w:type="gramEnd"/>
      <w:r w:rsidRPr="003E6386">
        <w:t xml:space="preserve"> линии УМК И.М. </w:t>
      </w:r>
      <w:proofErr w:type="spellStart"/>
      <w:r w:rsidRPr="003E6386">
        <w:t>Перышкина</w:t>
      </w:r>
      <w:proofErr w:type="spellEnd"/>
      <w:r w:rsidRPr="003E6386">
        <w:t xml:space="preserve">, Е.М. </w:t>
      </w:r>
      <w:proofErr w:type="spellStart"/>
      <w:r w:rsidRPr="003E6386">
        <w:t>Гутник</w:t>
      </w:r>
      <w:proofErr w:type="spellEnd"/>
      <w:r w:rsidRPr="003E6386">
        <w:t xml:space="preserve">, А.И. Иванова,  авторы -  Е.М. </w:t>
      </w:r>
      <w:proofErr w:type="spellStart"/>
      <w:r w:rsidRPr="003E6386">
        <w:t>Гутник</w:t>
      </w:r>
      <w:proofErr w:type="spellEnd"/>
      <w:r w:rsidRPr="003E6386">
        <w:t xml:space="preserve">, М.А. Петрова, О.А. Черникова, Москва, Просвещение 2021г. </w:t>
      </w:r>
    </w:p>
    <w:p w:rsidR="003E6386" w:rsidRPr="00714351" w:rsidRDefault="003E6386" w:rsidP="003E638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t xml:space="preserve"> «Физика7-9» А.В. Шаталина Москва, Просвещение 2021 г. </w:t>
      </w:r>
      <w:r>
        <w:br/>
      </w:r>
      <w:r w:rsidRPr="00714351">
        <w:rPr>
          <w:color w:val="000000"/>
        </w:rPr>
        <w:t xml:space="preserve">«Программы элективных курсов. Физика. 9-11 классы. Профильное обучение», составитель: В.А. </w:t>
      </w:r>
      <w:hyperlink r:id="rId7" w:history="1">
        <w:r w:rsidRPr="00714351">
          <w:rPr>
            <w:color w:val="000000"/>
          </w:rPr>
          <w:t>Коровин</w:t>
        </w:r>
      </w:hyperlink>
      <w:r>
        <w:rPr>
          <w:color w:val="000000"/>
        </w:rPr>
        <w:t>, - «Дрофа», 2018</w:t>
      </w:r>
      <w:r w:rsidRPr="00714351">
        <w:rPr>
          <w:color w:val="000000"/>
        </w:rPr>
        <w:t xml:space="preserve"> г. </w:t>
      </w:r>
    </w:p>
    <w:p w:rsidR="003E6386" w:rsidRPr="00015D16" w:rsidRDefault="003E6386" w:rsidP="003E6386">
      <w:pPr>
        <w:pStyle w:val="a3"/>
        <w:rPr>
          <w:spacing w:val="-6"/>
        </w:rPr>
      </w:pPr>
      <w:r w:rsidRPr="00714351">
        <w:t xml:space="preserve">авторской программы «Методы решения физических задач»: В.А. Орлов, Ю.А. </w:t>
      </w:r>
      <w:proofErr w:type="spellStart"/>
      <w:r w:rsidRPr="00714351">
        <w:t>Сауров</w:t>
      </w:r>
      <w:proofErr w:type="spellEnd"/>
      <w:r w:rsidRPr="00714351">
        <w:t>, - М.: Дрофа, 2005 г</w:t>
      </w:r>
      <w:r>
        <w:br/>
        <w:t xml:space="preserve">В.С. Заграй, М.В. Исупов « Механика в задачах» Изд. « </w:t>
      </w:r>
      <w:proofErr w:type="spellStart"/>
      <w:r>
        <w:t>Вятка»г</w:t>
      </w:r>
      <w:proofErr w:type="spellEnd"/>
      <w:r>
        <w:t xml:space="preserve">. Киров, 2000г , </w:t>
      </w:r>
      <w:r>
        <w:br/>
        <w:t xml:space="preserve">  </w:t>
      </w:r>
      <w:r w:rsidRPr="00015D16">
        <w:rPr>
          <w:spacing w:val="-6"/>
        </w:rPr>
        <w:t xml:space="preserve">Постановление Главного государственного санитарного врача Российской Федерации от 28.09.2020 № 128 ред. 01.01.2021 г., Об утверждении СанПиН 2.4.3648-20 «Санитарно- эпидемиологические требования к организациям воспитания и обучения, отдыха и оздоровления детей и молодежи» </w:t>
      </w:r>
    </w:p>
    <w:p w:rsidR="003E6386" w:rsidRPr="00015D16" w:rsidRDefault="003E6386" w:rsidP="003E6386">
      <w:pPr>
        <w:numPr>
          <w:ilvl w:val="0"/>
          <w:numId w:val="1"/>
        </w:numPr>
        <w:ind w:left="709"/>
        <w:jc w:val="both"/>
        <w:rPr>
          <w:spacing w:val="-6"/>
        </w:rPr>
      </w:pPr>
      <w:r w:rsidRPr="00015D16">
        <w:rPr>
          <w:spacing w:val="-6"/>
        </w:rPr>
        <w:t xml:space="preserve">Постановление главного санитарного врача Российской Федерации от 30.06.2020 №16 ред. от 24.03.2020 г., «Об утверждении санитарно-эпидемиологических </w:t>
      </w:r>
      <w:proofErr w:type="gramStart"/>
      <w:r w:rsidRPr="00015D16">
        <w:rPr>
          <w:spacing w:val="-6"/>
        </w:rPr>
        <w:t>правил  С.П.</w:t>
      </w:r>
      <w:proofErr w:type="gramEnd"/>
      <w:r w:rsidRPr="00015D16">
        <w:rPr>
          <w:spacing w:val="-6"/>
        </w:rPr>
        <w:t xml:space="preserve"> 5.1/ 2.4.3598-20 «Санитарно-эпидемиологические требования к устройству, организации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15D16">
        <w:rPr>
          <w:spacing w:val="-6"/>
        </w:rPr>
        <w:t>коронавирусной</w:t>
      </w:r>
      <w:proofErr w:type="spellEnd"/>
      <w:r w:rsidRPr="00015D16">
        <w:rPr>
          <w:spacing w:val="-6"/>
        </w:rPr>
        <w:t xml:space="preserve"> инфекции (COVID-19)»; </w:t>
      </w:r>
    </w:p>
    <w:p w:rsidR="003E6386" w:rsidRPr="00015D16" w:rsidRDefault="003E6386" w:rsidP="003E6386">
      <w:pPr>
        <w:numPr>
          <w:ilvl w:val="0"/>
          <w:numId w:val="1"/>
        </w:numPr>
        <w:ind w:left="709"/>
        <w:jc w:val="both"/>
        <w:rPr>
          <w:spacing w:val="-6"/>
        </w:rPr>
      </w:pPr>
      <w:r w:rsidRPr="00015D16">
        <w:rPr>
          <w:spacing w:val="-6"/>
        </w:rPr>
        <w:t>Список учебников ОО, соответствующих Федеральному перечню учебников, утвержденных, рекомендованных (допущенных) к использованию в образовательном процессе в обра</w:t>
      </w:r>
      <w:r w:rsidR="00E12FFA">
        <w:rPr>
          <w:spacing w:val="-6"/>
        </w:rPr>
        <w:t>зовательных организациях на 2022-2023</w:t>
      </w:r>
      <w:r w:rsidRPr="00015D16">
        <w:rPr>
          <w:spacing w:val="-6"/>
        </w:rPr>
        <w:t xml:space="preserve"> учебный год, реализующих программы общего образования;</w:t>
      </w:r>
    </w:p>
    <w:p w:rsidR="003E6386" w:rsidRPr="00015D16" w:rsidRDefault="003E6386" w:rsidP="003E6386">
      <w:pPr>
        <w:numPr>
          <w:ilvl w:val="0"/>
          <w:numId w:val="1"/>
        </w:numPr>
        <w:ind w:left="709"/>
        <w:jc w:val="both"/>
        <w:rPr>
          <w:spacing w:val="-6"/>
        </w:rPr>
      </w:pPr>
      <w:r w:rsidRPr="00015D16">
        <w:rPr>
          <w:spacing w:val="-6"/>
        </w:rPr>
        <w:t>Основная общеобразовательная программа МКОУ «</w:t>
      </w:r>
      <w:proofErr w:type="spellStart"/>
      <w:r w:rsidRPr="00015D16">
        <w:rPr>
          <w:spacing w:val="-6"/>
        </w:rPr>
        <w:t>Спицынская</w:t>
      </w:r>
      <w:proofErr w:type="spellEnd"/>
      <w:r w:rsidR="00E12FFA">
        <w:rPr>
          <w:spacing w:val="-6"/>
        </w:rPr>
        <w:t>» СОШ п. Ленинская Искра на 2022-2023</w:t>
      </w:r>
      <w:r w:rsidRPr="00015D16">
        <w:rPr>
          <w:spacing w:val="-6"/>
        </w:rPr>
        <w:t xml:space="preserve"> учебный год;</w:t>
      </w:r>
    </w:p>
    <w:p w:rsidR="003E6386" w:rsidRPr="00015D16" w:rsidRDefault="003E6386" w:rsidP="003E6386">
      <w:pPr>
        <w:numPr>
          <w:ilvl w:val="0"/>
          <w:numId w:val="1"/>
        </w:numPr>
        <w:ind w:left="709"/>
        <w:jc w:val="both"/>
        <w:rPr>
          <w:spacing w:val="-6"/>
        </w:rPr>
      </w:pPr>
      <w:r w:rsidRPr="00015D16">
        <w:rPr>
          <w:spacing w:val="-6"/>
        </w:rPr>
        <w:t>Базисный учебный план МКОУ «</w:t>
      </w:r>
      <w:proofErr w:type="spellStart"/>
      <w:r w:rsidRPr="00015D16">
        <w:rPr>
          <w:spacing w:val="-6"/>
        </w:rPr>
        <w:t>Спицынская</w:t>
      </w:r>
      <w:proofErr w:type="spellEnd"/>
      <w:r w:rsidR="00E12FFA">
        <w:rPr>
          <w:spacing w:val="-6"/>
        </w:rPr>
        <w:t>» СОШ п. Ленинская Искра на 2022-2023</w:t>
      </w:r>
      <w:r w:rsidRPr="00015D16">
        <w:rPr>
          <w:spacing w:val="-6"/>
        </w:rPr>
        <w:t>учебный год;</w:t>
      </w:r>
    </w:p>
    <w:p w:rsidR="003E6386" w:rsidRDefault="003E6386" w:rsidP="003E6386">
      <w:pPr>
        <w:numPr>
          <w:ilvl w:val="0"/>
          <w:numId w:val="1"/>
        </w:numPr>
        <w:ind w:left="709"/>
        <w:jc w:val="both"/>
        <w:rPr>
          <w:spacing w:val="-6"/>
        </w:rPr>
      </w:pPr>
      <w:r w:rsidRPr="00015D16">
        <w:rPr>
          <w:spacing w:val="-6"/>
        </w:rPr>
        <w:t>Календарный учебный график МКОУ «</w:t>
      </w:r>
      <w:proofErr w:type="spellStart"/>
      <w:r w:rsidRPr="00015D16">
        <w:rPr>
          <w:spacing w:val="-6"/>
        </w:rPr>
        <w:t>Спицынска</w:t>
      </w:r>
      <w:r w:rsidR="00E12FFA">
        <w:rPr>
          <w:spacing w:val="-6"/>
        </w:rPr>
        <w:t>я</w:t>
      </w:r>
      <w:proofErr w:type="spellEnd"/>
      <w:r w:rsidR="00E12FFA">
        <w:rPr>
          <w:spacing w:val="-6"/>
        </w:rPr>
        <w:t xml:space="preserve">» СОШ </w:t>
      </w:r>
      <w:proofErr w:type="spellStart"/>
      <w:r w:rsidR="00E12FFA">
        <w:rPr>
          <w:spacing w:val="-6"/>
        </w:rPr>
        <w:t>п.Ленинская</w:t>
      </w:r>
      <w:proofErr w:type="spellEnd"/>
      <w:r w:rsidR="00E12FFA">
        <w:rPr>
          <w:spacing w:val="-6"/>
        </w:rPr>
        <w:t xml:space="preserve"> Искра на 2022-2023</w:t>
      </w:r>
      <w:r w:rsidRPr="00015D16">
        <w:rPr>
          <w:spacing w:val="-6"/>
        </w:rPr>
        <w:t xml:space="preserve"> учебный год;</w:t>
      </w:r>
    </w:p>
    <w:p w:rsidR="003E6386" w:rsidRDefault="003E6386" w:rsidP="003E6386">
      <w:pPr>
        <w:spacing w:line="360" w:lineRule="auto"/>
        <w:ind w:left="709"/>
        <w:jc w:val="both"/>
        <w:rPr>
          <w:spacing w:val="-6"/>
        </w:rPr>
      </w:pPr>
    </w:p>
    <w:p w:rsidR="003E6386" w:rsidRDefault="003E6386" w:rsidP="003E6386">
      <w:pPr>
        <w:spacing w:after="200" w:line="276" w:lineRule="auto"/>
        <w:rPr>
          <w:spacing w:val="-6"/>
        </w:rPr>
      </w:pPr>
      <w:r>
        <w:rPr>
          <w:spacing w:val="-6"/>
        </w:rPr>
        <w:br w:type="page"/>
      </w:r>
    </w:p>
    <w:p w:rsidR="003E6386" w:rsidRPr="006443E2" w:rsidRDefault="003E6386" w:rsidP="003E6386">
      <w:pPr>
        <w:pStyle w:val="a3"/>
        <w:numPr>
          <w:ilvl w:val="0"/>
          <w:numId w:val="2"/>
        </w:numPr>
        <w:rPr>
          <w:b/>
          <w:u w:val="single"/>
        </w:rPr>
      </w:pPr>
      <w:r w:rsidRPr="006443E2">
        <w:rPr>
          <w:b/>
        </w:rPr>
        <w:lastRenderedPageBreak/>
        <w:t>Планируемые результаты освоения с</w:t>
      </w:r>
      <w:r w:rsidR="00B7005E">
        <w:rPr>
          <w:b/>
        </w:rPr>
        <w:t>одержания курса  физики основной</w:t>
      </w:r>
      <w:r>
        <w:rPr>
          <w:b/>
        </w:rPr>
        <w:t xml:space="preserve"> </w:t>
      </w:r>
      <w:r w:rsidRPr="006443E2">
        <w:rPr>
          <w:b/>
        </w:rPr>
        <w:t xml:space="preserve"> школы.</w:t>
      </w:r>
      <w:r w:rsidRPr="006443E2">
        <w:rPr>
          <w:b/>
        </w:rPr>
        <w:br/>
      </w:r>
    </w:p>
    <w:p w:rsidR="003E6386" w:rsidRDefault="003E6386" w:rsidP="003E6386">
      <w:pPr>
        <w:rPr>
          <w:b/>
          <w:u w:val="single"/>
        </w:rPr>
      </w:pPr>
      <w:r w:rsidRPr="006443E2">
        <w:rPr>
          <w:b/>
          <w:u w:val="single"/>
        </w:rPr>
        <w:t>Личностные результаты освоения основной об</w:t>
      </w:r>
      <w:r w:rsidR="00B7005E">
        <w:rPr>
          <w:b/>
          <w:u w:val="single"/>
        </w:rPr>
        <w:t>разовательной программы основного</w:t>
      </w:r>
      <w:r w:rsidRPr="006443E2">
        <w:rPr>
          <w:b/>
          <w:u w:val="single"/>
        </w:rPr>
        <w:t xml:space="preserve"> общего образования должны отражать:</w:t>
      </w:r>
    </w:p>
    <w:p w:rsidR="003E6386" w:rsidRDefault="003E6386" w:rsidP="003E6386">
      <w:pPr>
        <w:rPr>
          <w:b/>
          <w:u w:val="single"/>
        </w:rPr>
      </w:pP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>Личностные результаты освоения основной образовательной программы должны отражать: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9"/>
      <w:r w:rsidRPr="00893A93">
        <w:rPr>
          <w:rFonts w:ascii="Times New Roman CYR" w:hAnsi="Times New Roman CYR" w:cs="Times New Roman CYR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"/>
      <w:bookmarkEnd w:id="2"/>
      <w:r w:rsidRPr="00893A93">
        <w:rPr>
          <w:rFonts w:ascii="Times New Roman CYR" w:hAnsi="Times New Roman CYR" w:cs="Times New Roman CYR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1"/>
      <w:bookmarkEnd w:id="3"/>
      <w:r w:rsidRPr="00893A93">
        <w:rPr>
          <w:rFonts w:ascii="Times New Roman CYR" w:hAnsi="Times New Roman CYR" w:cs="Times New Roman CYR"/>
        </w:rPr>
        <w:t>3) готовность к служению Отечеству, его защите;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2"/>
      <w:bookmarkEnd w:id="4"/>
      <w:r w:rsidRPr="00893A93">
        <w:rPr>
          <w:rFonts w:ascii="Times New Roman CYR" w:hAnsi="Times New Roman CYR" w:cs="Times New Roman CYR"/>
        </w:rPr>
        <w:t xml:space="preserve">4) </w:t>
      </w:r>
      <w:proofErr w:type="spellStart"/>
      <w:r w:rsidRPr="00893A93">
        <w:rPr>
          <w:rFonts w:ascii="Times New Roman CYR" w:hAnsi="Times New Roman CYR" w:cs="Times New Roman CYR"/>
        </w:rPr>
        <w:t>сформированность</w:t>
      </w:r>
      <w:proofErr w:type="spellEnd"/>
      <w:r w:rsidRPr="00893A93">
        <w:rPr>
          <w:rFonts w:ascii="Times New Roman CYR" w:hAnsi="Times New Roman CYR" w:cs="Times New Roman CYR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3"/>
      <w:bookmarkEnd w:id="5"/>
      <w:r w:rsidRPr="00893A93">
        <w:rPr>
          <w:rFonts w:ascii="Times New Roman CYR" w:hAnsi="Times New Roman CYR" w:cs="Times New Roman CYR"/>
        </w:rPr>
        <w:t xml:space="preserve">5) </w:t>
      </w:r>
      <w:proofErr w:type="spellStart"/>
      <w:r w:rsidRPr="00893A93">
        <w:rPr>
          <w:rFonts w:ascii="Times New Roman CYR" w:hAnsi="Times New Roman CYR" w:cs="Times New Roman CYR"/>
        </w:rPr>
        <w:t>сформированность</w:t>
      </w:r>
      <w:proofErr w:type="spellEnd"/>
      <w:r w:rsidRPr="00893A93">
        <w:rPr>
          <w:rFonts w:ascii="Times New Roman CYR" w:hAnsi="Times New Roman CYR" w:cs="Times New Roman CY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5"/>
      <w:r w:rsidRPr="00893A93">
        <w:rPr>
          <w:rFonts w:ascii="Times New Roman CYR" w:hAnsi="Times New Roman CYR" w:cs="Times New Roman CYR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6"/>
      <w:bookmarkEnd w:id="7"/>
      <w:r w:rsidRPr="00893A93">
        <w:rPr>
          <w:rFonts w:ascii="Times New Roman CYR" w:hAnsi="Times New Roman CYR" w:cs="Times New Roman CYR"/>
        </w:rPr>
        <w:t>8) нравственное сознание и поведение на основе усвоения общечеловеческих ценностей;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7"/>
      <w:bookmarkEnd w:id="8"/>
      <w:r w:rsidRPr="00893A93">
        <w:rPr>
          <w:rFonts w:ascii="Times New Roman CYR" w:hAnsi="Times New Roman CYR" w:cs="Times New Roman CYR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8"/>
      <w:bookmarkEnd w:id="9"/>
      <w:r w:rsidRPr="00893A93">
        <w:rPr>
          <w:rFonts w:ascii="Times New Roman CYR" w:hAnsi="Times New Roman CYR" w:cs="Times New Roman CYR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9"/>
      <w:bookmarkEnd w:id="10"/>
      <w:r w:rsidRPr="00893A93">
        <w:rPr>
          <w:rFonts w:ascii="Times New Roman CYR" w:hAnsi="Times New Roman CYR" w:cs="Times New Roman CYR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20"/>
      <w:bookmarkEnd w:id="11"/>
      <w:r w:rsidRPr="00893A93">
        <w:rPr>
          <w:rFonts w:ascii="Times New Roman CYR" w:hAnsi="Times New Roman CYR" w:cs="Times New Roman CYR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21"/>
      <w:bookmarkEnd w:id="12"/>
      <w:r w:rsidRPr="00893A93">
        <w:rPr>
          <w:rFonts w:ascii="Times New Roman CYR" w:hAnsi="Times New Roman CYR" w:cs="Times New Roman CYR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22"/>
      <w:bookmarkEnd w:id="13"/>
      <w:r w:rsidRPr="00893A93">
        <w:rPr>
          <w:rFonts w:ascii="Times New Roman CYR" w:hAnsi="Times New Roman CYR" w:cs="Times New Roman CYR"/>
        </w:rPr>
        <w:t xml:space="preserve">14) </w:t>
      </w:r>
      <w:proofErr w:type="spellStart"/>
      <w:r w:rsidRPr="00893A93">
        <w:rPr>
          <w:rFonts w:ascii="Times New Roman CYR" w:hAnsi="Times New Roman CYR" w:cs="Times New Roman CYR"/>
        </w:rPr>
        <w:t>сформированность</w:t>
      </w:r>
      <w:proofErr w:type="spellEnd"/>
      <w:r w:rsidRPr="00893A93">
        <w:rPr>
          <w:rFonts w:ascii="Times New Roman CYR" w:hAnsi="Times New Roman CYR" w:cs="Times New Roman CYR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23"/>
      <w:bookmarkEnd w:id="14"/>
      <w:r w:rsidRPr="00893A93">
        <w:rPr>
          <w:rFonts w:ascii="Times New Roman CYR" w:hAnsi="Times New Roman CYR" w:cs="Times New Roman CYR"/>
        </w:rPr>
        <w:t>15) ответственное отношение к созданию семьи на основе осознанного принятия ценностей семейной жизни.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71"/>
      <w:bookmarkEnd w:id="15"/>
      <w:r w:rsidRPr="00893A93">
        <w:rPr>
          <w:rFonts w:ascii="Times New Roman CYR" w:hAnsi="Times New Roman CYR" w:cs="Times New Roman CYR"/>
        </w:rPr>
        <w:t>7.1. Личностные результаты освоения адаптированной основной образовательной программы должны отражать: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711"/>
      <w:bookmarkEnd w:id="16"/>
      <w:r w:rsidRPr="00893A93">
        <w:rPr>
          <w:rFonts w:ascii="Times New Roman CYR" w:hAnsi="Times New Roman CYR" w:cs="Times New Roman CYR"/>
        </w:rPr>
        <w:t>1) для глухих, слабослышащих, позднооглохших обучающихся:</w:t>
      </w:r>
    </w:p>
    <w:bookmarkEnd w:id="17"/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3E6386" w:rsidRPr="006443E2" w:rsidRDefault="003E6386" w:rsidP="003E6386">
      <w:pPr>
        <w:rPr>
          <w:b/>
          <w:u w:val="single"/>
        </w:rPr>
      </w:pPr>
    </w:p>
    <w:p w:rsidR="003E6386" w:rsidRPr="006443E2" w:rsidRDefault="003E6386" w:rsidP="003E6386">
      <w:pPr>
        <w:jc w:val="both"/>
        <w:rPr>
          <w:b/>
          <w:u w:val="single"/>
        </w:rPr>
      </w:pPr>
      <w:bookmarkStart w:id="18" w:name="sub_2099"/>
      <w:proofErr w:type="spellStart"/>
      <w:r w:rsidRPr="006443E2">
        <w:rPr>
          <w:b/>
          <w:u w:val="single"/>
        </w:rPr>
        <w:t>Метапредметные</w:t>
      </w:r>
      <w:proofErr w:type="spellEnd"/>
      <w:r w:rsidRPr="006443E2">
        <w:rPr>
          <w:b/>
          <w:u w:val="single"/>
        </w:rPr>
        <w:t xml:space="preserve"> результаты освоения основной образовательной программы </w:t>
      </w:r>
      <w:proofErr w:type="gramStart"/>
      <w:r w:rsidRPr="006443E2">
        <w:rPr>
          <w:b/>
          <w:u w:val="single"/>
        </w:rPr>
        <w:t>среднего  общего</w:t>
      </w:r>
      <w:proofErr w:type="gramEnd"/>
      <w:r w:rsidRPr="006443E2">
        <w:rPr>
          <w:b/>
          <w:u w:val="single"/>
        </w:rPr>
        <w:t xml:space="preserve"> образования должны отражать: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25"/>
      <w:bookmarkEnd w:id="18"/>
      <w:r w:rsidRPr="00741471">
        <w:t>1</w:t>
      </w:r>
      <w:r w:rsidRPr="00893A93">
        <w:rPr>
          <w:rFonts w:ascii="Times New Roman CYR" w:hAnsi="Times New Roman CYR" w:cs="Times New Roman CYR"/>
        </w:rPr>
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26"/>
      <w:bookmarkEnd w:id="19"/>
      <w:r w:rsidRPr="00893A93">
        <w:rPr>
          <w:rFonts w:ascii="Times New Roman CYR" w:hAnsi="Times New Roman CYR" w:cs="Times New Roman CYR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27"/>
      <w:bookmarkEnd w:id="20"/>
      <w:r w:rsidRPr="00893A93">
        <w:rPr>
          <w:rFonts w:ascii="Times New Roman CYR" w:hAnsi="Times New Roman CYR" w:cs="Times New Roman CYR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28"/>
      <w:bookmarkEnd w:id="21"/>
      <w:r w:rsidRPr="00893A93">
        <w:rPr>
          <w:rFonts w:ascii="Times New Roman CYR" w:hAnsi="Times New Roman CYR" w:cs="Times New Roman CYR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29"/>
      <w:bookmarkEnd w:id="22"/>
      <w:r w:rsidRPr="00893A93">
        <w:rPr>
          <w:rFonts w:ascii="Times New Roman CYR" w:hAnsi="Times New Roman CYR" w:cs="Times New Roman CYR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30"/>
      <w:bookmarkEnd w:id="23"/>
      <w:r w:rsidRPr="00893A93">
        <w:rPr>
          <w:rFonts w:ascii="Times New Roman CYR" w:hAnsi="Times New Roman CYR" w:cs="Times New Roman CYR"/>
        </w:rPr>
        <w:t>6) умение определять назначение и функции различных социальных институтов;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31"/>
      <w:bookmarkEnd w:id="24"/>
      <w:r w:rsidRPr="00893A93">
        <w:rPr>
          <w:rFonts w:ascii="Times New Roman CYR" w:hAnsi="Times New Roman CYR" w:cs="Times New Roman CYR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32"/>
      <w:bookmarkEnd w:id="25"/>
      <w:r w:rsidRPr="00893A93">
        <w:rPr>
          <w:rFonts w:ascii="Times New Roman CYR" w:hAnsi="Times New Roman CYR" w:cs="Times New Roman CYR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33"/>
      <w:bookmarkEnd w:id="26"/>
      <w:r w:rsidRPr="00893A93">
        <w:rPr>
          <w:rFonts w:ascii="Times New Roman CYR" w:hAnsi="Times New Roman CYR" w:cs="Times New Roman CYR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801"/>
      <w:bookmarkEnd w:id="27"/>
      <w:r w:rsidRPr="00893A93">
        <w:rPr>
          <w:rFonts w:ascii="Times New Roman CYR" w:hAnsi="Times New Roman CYR" w:cs="Times New Roman CYR"/>
        </w:rPr>
        <w:t xml:space="preserve">8.1. </w:t>
      </w:r>
      <w:proofErr w:type="spellStart"/>
      <w:r w:rsidRPr="00893A93">
        <w:rPr>
          <w:rFonts w:ascii="Times New Roman CYR" w:hAnsi="Times New Roman CYR" w:cs="Times New Roman CYR"/>
        </w:rPr>
        <w:t>Метапредметные</w:t>
      </w:r>
      <w:proofErr w:type="spellEnd"/>
      <w:r w:rsidRPr="00893A93">
        <w:rPr>
          <w:rFonts w:ascii="Times New Roman CYR" w:hAnsi="Times New Roman CYR" w:cs="Times New Roman CYR"/>
        </w:rPr>
        <w:t xml:space="preserve"> результаты освоения адаптированной основной образовательной программы должны отражать: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811"/>
      <w:bookmarkEnd w:id="28"/>
      <w:r w:rsidRPr="00893A93">
        <w:rPr>
          <w:rFonts w:ascii="Times New Roman CYR" w:hAnsi="Times New Roman CYR" w:cs="Times New Roman CYR"/>
        </w:rPr>
        <w:t>1) для глухих, слабослышащих, позднооглохших обучающихся:</w:t>
      </w:r>
    </w:p>
    <w:bookmarkEnd w:id="29"/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>владение навыками определения и исправления специфических ошибок (</w:t>
      </w:r>
      <w:proofErr w:type="spellStart"/>
      <w:r w:rsidRPr="00893A93">
        <w:rPr>
          <w:rFonts w:ascii="Times New Roman CYR" w:hAnsi="Times New Roman CYR" w:cs="Times New Roman CYR"/>
        </w:rPr>
        <w:t>аграмматизмов</w:t>
      </w:r>
      <w:proofErr w:type="spellEnd"/>
      <w:r w:rsidRPr="00893A93">
        <w:rPr>
          <w:rFonts w:ascii="Times New Roman CYR" w:hAnsi="Times New Roman CYR" w:cs="Times New Roman CYR"/>
        </w:rPr>
        <w:t>) в письменной и устной речи;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812"/>
      <w:r w:rsidRPr="00893A93">
        <w:rPr>
          <w:rFonts w:ascii="Times New Roman CYR" w:hAnsi="Times New Roman CYR" w:cs="Times New Roman CYR"/>
        </w:rPr>
        <w:t>2) для обучающихся с расстройствами аутентического спектра:</w:t>
      </w:r>
    </w:p>
    <w:bookmarkEnd w:id="30"/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893A93">
        <w:rPr>
          <w:rFonts w:ascii="Times New Roman CYR" w:hAnsi="Times New Roman CYR" w:cs="Times New Roman CYR"/>
        </w:rPr>
        <w:t>тьютора</w:t>
      </w:r>
      <w:proofErr w:type="spellEnd"/>
      <w:r w:rsidRPr="00893A93">
        <w:rPr>
          <w:rFonts w:ascii="Times New Roman CYR" w:hAnsi="Times New Roman CYR" w:cs="Times New Roman CYR"/>
        </w:rPr>
        <w:t>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893A93">
        <w:rPr>
          <w:rFonts w:ascii="Times New Roman CYR" w:hAnsi="Times New Roman CYR" w:cs="Times New Roman CYR"/>
        </w:rPr>
        <w:t>тьютора</w:t>
      </w:r>
      <w:proofErr w:type="spellEnd"/>
      <w:r w:rsidRPr="00893A93">
        <w:rPr>
          <w:rFonts w:ascii="Times New Roman CYR" w:hAnsi="Times New Roman CYR" w:cs="Times New Roman CYR"/>
        </w:rPr>
        <w:t>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893A93">
        <w:rPr>
          <w:rFonts w:ascii="Times New Roman CYR" w:hAnsi="Times New Roman CYR" w:cs="Times New Roman CYR"/>
        </w:rPr>
        <w:t>тьютора</w:t>
      </w:r>
      <w:proofErr w:type="spellEnd"/>
      <w:r w:rsidRPr="00893A93">
        <w:rPr>
          <w:rFonts w:ascii="Times New Roman CYR" w:hAnsi="Times New Roman CYR" w:cs="Times New Roman CYR"/>
        </w:rPr>
        <w:t>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овладение умением оценивать результат своей деятельности в соответствии с заданными эталонами при организующей помощи </w:t>
      </w:r>
      <w:proofErr w:type="spellStart"/>
      <w:r w:rsidRPr="00893A93">
        <w:rPr>
          <w:rFonts w:ascii="Times New Roman CYR" w:hAnsi="Times New Roman CYR" w:cs="Times New Roman CYR"/>
        </w:rPr>
        <w:t>тьютора</w:t>
      </w:r>
      <w:proofErr w:type="spellEnd"/>
      <w:r w:rsidRPr="00893A93">
        <w:rPr>
          <w:rFonts w:ascii="Times New Roman CYR" w:hAnsi="Times New Roman CYR" w:cs="Times New Roman CYR"/>
        </w:rPr>
        <w:t>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893A93">
        <w:rPr>
          <w:rFonts w:ascii="Times New Roman CYR" w:hAnsi="Times New Roman CYR" w:cs="Times New Roman CYR"/>
        </w:rPr>
        <w:t>тьютора</w:t>
      </w:r>
      <w:proofErr w:type="spellEnd"/>
      <w:r w:rsidRPr="00893A93">
        <w:rPr>
          <w:rFonts w:ascii="Times New Roman CYR" w:hAnsi="Times New Roman CYR" w:cs="Times New Roman CYR"/>
        </w:rPr>
        <w:t>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893A93">
        <w:rPr>
          <w:rFonts w:ascii="Times New Roman CYR" w:hAnsi="Times New Roman CYR" w:cs="Times New Roman CYR"/>
        </w:rPr>
        <w:t>тьютора</w:t>
      </w:r>
      <w:proofErr w:type="spellEnd"/>
      <w:r w:rsidRPr="00893A93">
        <w:rPr>
          <w:rFonts w:ascii="Times New Roman CYR" w:hAnsi="Times New Roman CYR" w:cs="Times New Roman CYR"/>
        </w:rPr>
        <w:t>;</w:t>
      </w:r>
    </w:p>
    <w:p w:rsidR="003E6386" w:rsidRPr="00893A93" w:rsidRDefault="003E6386" w:rsidP="003E63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93A93">
        <w:rPr>
          <w:rFonts w:ascii="Times New Roman CYR" w:hAnsi="Times New Roman CYR" w:cs="Times New Roman CYR"/>
        </w:rPr>
        <w:t xml:space="preserve">способность самостоятельно обратиться к педагогическому работнику (педагогу-психологу, социальному педагогу) в случае личных </w:t>
      </w:r>
      <w:r w:rsidRPr="00893A93">
        <w:rPr>
          <w:rFonts w:ascii="Times New Roman CYR" w:hAnsi="Times New Roman CYR" w:cs="Times New Roman CYR"/>
        </w:rPr>
        <w:lastRenderedPageBreak/>
        <w:t>затруднений в решении какого-либо вопроса;</w:t>
      </w:r>
    </w:p>
    <w:p w:rsidR="003E6386" w:rsidRDefault="003E6386" w:rsidP="003E6386">
      <w:pPr>
        <w:widowControl w:val="0"/>
        <w:autoSpaceDE w:val="0"/>
        <w:autoSpaceDN w:val="0"/>
        <w:adjustRightInd w:val="0"/>
        <w:ind w:firstLine="720"/>
        <w:jc w:val="both"/>
      </w:pPr>
      <w:r w:rsidRPr="00893A93">
        <w:rPr>
          <w:rFonts w:ascii="Times New Roman CYR" w:hAnsi="Times New Roman CYR" w:cs="Times New Roman CYR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  <w:r w:rsidRPr="00741471">
        <w:t>.</w:t>
      </w:r>
    </w:p>
    <w:p w:rsidR="003E6386" w:rsidRDefault="003E6386" w:rsidP="003E6386">
      <w:pPr>
        <w:jc w:val="both"/>
        <w:rPr>
          <w:b/>
          <w:u w:val="single"/>
        </w:rPr>
      </w:pPr>
      <w:r w:rsidRPr="006443E2">
        <w:rPr>
          <w:b/>
          <w:u w:val="single"/>
        </w:rPr>
        <w:t>Предметные результаты освоения основной образователь</w:t>
      </w:r>
      <w:r w:rsidR="00B7005E">
        <w:rPr>
          <w:b/>
          <w:u w:val="single"/>
        </w:rPr>
        <w:t xml:space="preserve">ной программы по физике </w:t>
      </w:r>
      <w:proofErr w:type="gramStart"/>
      <w:r w:rsidR="00B7005E">
        <w:rPr>
          <w:b/>
          <w:u w:val="single"/>
        </w:rPr>
        <w:t>основного</w:t>
      </w:r>
      <w:r w:rsidRPr="006443E2">
        <w:rPr>
          <w:b/>
          <w:u w:val="single"/>
        </w:rPr>
        <w:t xml:space="preserve">  общего</w:t>
      </w:r>
      <w:proofErr w:type="gramEnd"/>
      <w:r w:rsidRPr="006443E2">
        <w:rPr>
          <w:b/>
          <w:u w:val="single"/>
        </w:rPr>
        <w:t xml:space="preserve"> образования должны отражать: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r w:rsidRPr="00893A93">
        <w:rPr>
          <w:rFonts w:eastAsia="№Е"/>
        </w:rPr>
        <w:t xml:space="preserve">1) </w:t>
      </w:r>
      <w:proofErr w:type="spellStart"/>
      <w:r w:rsidRPr="00893A93">
        <w:rPr>
          <w:rFonts w:eastAsia="№Е"/>
        </w:rPr>
        <w:t>сформированность</w:t>
      </w:r>
      <w:proofErr w:type="spellEnd"/>
      <w:r w:rsidRPr="00893A93">
        <w:rPr>
          <w:rFonts w:eastAsia="№Е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r w:rsidRPr="00893A93">
        <w:rPr>
          <w:rFonts w:eastAsia="№Е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r w:rsidRPr="00893A93">
        <w:rPr>
          <w:rFonts w:eastAsia="№Е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r w:rsidRPr="00893A93">
        <w:rPr>
          <w:rFonts w:eastAsia="№Е"/>
        </w:rPr>
        <w:t xml:space="preserve">4) </w:t>
      </w:r>
      <w:proofErr w:type="spellStart"/>
      <w:r w:rsidRPr="00893A93">
        <w:rPr>
          <w:rFonts w:eastAsia="№Е"/>
        </w:rPr>
        <w:t>сформированность</w:t>
      </w:r>
      <w:proofErr w:type="spellEnd"/>
      <w:r w:rsidRPr="00893A93">
        <w:rPr>
          <w:rFonts w:eastAsia="№Е"/>
        </w:rPr>
        <w:t xml:space="preserve"> умения решать физические задачи;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r w:rsidRPr="00893A93">
        <w:rPr>
          <w:rFonts w:eastAsia="№Е"/>
        </w:rPr>
        <w:t xml:space="preserve">5) </w:t>
      </w:r>
      <w:proofErr w:type="spellStart"/>
      <w:r w:rsidRPr="00893A93">
        <w:rPr>
          <w:rFonts w:eastAsia="№Е"/>
        </w:rPr>
        <w:t>сформированность</w:t>
      </w:r>
      <w:proofErr w:type="spellEnd"/>
      <w:r w:rsidRPr="00893A93">
        <w:rPr>
          <w:rFonts w:eastAsia="№Е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r w:rsidRPr="00893A93">
        <w:rPr>
          <w:rFonts w:eastAsia="№Е"/>
        </w:rPr>
        <w:t xml:space="preserve">6) </w:t>
      </w:r>
      <w:proofErr w:type="spellStart"/>
      <w:r w:rsidRPr="00893A93">
        <w:rPr>
          <w:rFonts w:eastAsia="№Е"/>
        </w:rPr>
        <w:t>сформированность</w:t>
      </w:r>
      <w:proofErr w:type="spellEnd"/>
      <w:r w:rsidRPr="00893A93">
        <w:rPr>
          <w:rFonts w:eastAsia="№Е"/>
        </w:rPr>
        <w:t xml:space="preserve"> собственной позиции по отношению к физической информации, получаемой из разных источников;</w:t>
      </w:r>
    </w:p>
    <w:p w:rsidR="003E6386" w:rsidRPr="00893A93" w:rsidRDefault="003E6386" w:rsidP="003E6386">
      <w:pPr>
        <w:ind w:firstLine="709"/>
        <w:jc w:val="both"/>
        <w:rPr>
          <w:rFonts w:eastAsia="№Е"/>
        </w:rPr>
      </w:pPr>
      <w:bookmarkStart w:id="31" w:name="sub_9617"/>
      <w:r w:rsidRPr="00893A93">
        <w:rPr>
          <w:rFonts w:eastAsia="№Е"/>
        </w:rPr>
        <w:t>7) овладение (</w:t>
      </w:r>
      <w:proofErr w:type="spellStart"/>
      <w:r w:rsidRPr="00893A93">
        <w:rPr>
          <w:rFonts w:eastAsia="№Е"/>
        </w:rPr>
        <w:t>сформированность</w:t>
      </w:r>
      <w:proofErr w:type="spellEnd"/>
      <w:r w:rsidRPr="00893A93">
        <w:rPr>
          <w:rFonts w:eastAsia="№Е"/>
        </w:rPr>
        <w:t xml:space="preserve">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bookmarkStart w:id="32" w:name="sub_215110"/>
      <w:bookmarkEnd w:id="31"/>
      <w:r w:rsidRPr="006443E2">
        <w:rPr>
          <w:rFonts w:eastAsia="№Е"/>
          <w:b/>
          <w:bCs/>
          <w:iCs/>
        </w:rPr>
        <w:t xml:space="preserve">В воспитании </w:t>
      </w:r>
      <w:r w:rsidRPr="006443E2">
        <w:rPr>
          <w:rFonts w:eastAsia="№Е"/>
          <w:bCs/>
          <w:iCs/>
        </w:rPr>
        <w:t>детей юношеского возраста (</w:t>
      </w:r>
      <w:r w:rsidRPr="006443E2">
        <w:rPr>
          <w:rFonts w:eastAsia="№Е"/>
          <w:b/>
          <w:bCs/>
          <w:i/>
          <w:iCs/>
        </w:rPr>
        <w:t>уровень среднего общего образования</w:t>
      </w:r>
      <w:r w:rsidRPr="006443E2">
        <w:rPr>
          <w:rFonts w:eastAsia="№Е"/>
          <w:bCs/>
          <w:iCs/>
        </w:rPr>
        <w:t xml:space="preserve">) таким приоритетом является </w:t>
      </w:r>
      <w:r w:rsidRPr="006443E2">
        <w:rPr>
          <w:rFonts w:eastAsia="№Е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Calibri"/>
        </w:rPr>
        <w:t xml:space="preserve">Выделение данного приоритета </w:t>
      </w:r>
      <w:r w:rsidRPr="006443E2">
        <w:rPr>
          <w:rFonts w:eastAsia="№Е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 xml:space="preserve">- опыт дел, направленных на заботу о своей семье, родных и близких; 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>- трудовой опыт, опыт участия в производственной практике;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>- опыт природоохранных дел;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>- опыт разрешения возникающих конфликтных ситуаций в школе, дома или на улице;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 xml:space="preserve">- опыт ведения здорового образа жизни и заботы о здоровье других людей; 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>- опыт оказания помощи окружающим, заботы о малышах или пожилых людях, волонтерский опыт;</w:t>
      </w:r>
    </w:p>
    <w:p w:rsidR="003E6386" w:rsidRPr="006443E2" w:rsidRDefault="003E6386" w:rsidP="003E6386">
      <w:pPr>
        <w:ind w:firstLine="709"/>
        <w:jc w:val="both"/>
        <w:rPr>
          <w:rFonts w:eastAsia="№Е"/>
        </w:rPr>
      </w:pPr>
      <w:r w:rsidRPr="006443E2">
        <w:rPr>
          <w:rFonts w:eastAsia="№Е"/>
        </w:rPr>
        <w:t>- опыт самопознания и самоанализа, опыт социально приемлемого самовыражения и самореализации.</w:t>
      </w:r>
    </w:p>
    <w:p w:rsidR="003E6386" w:rsidRPr="006443E2" w:rsidRDefault="003E6386" w:rsidP="003E6386">
      <w:pPr>
        <w:jc w:val="both"/>
      </w:pPr>
    </w:p>
    <w:p w:rsidR="003E6386" w:rsidRPr="006443E2" w:rsidRDefault="003E6386" w:rsidP="003E6386">
      <w:pPr>
        <w:jc w:val="both"/>
      </w:pPr>
    </w:p>
    <w:bookmarkEnd w:id="32"/>
    <w:p w:rsidR="003E6386" w:rsidRPr="00AD5D12" w:rsidRDefault="003E6386" w:rsidP="003E6386">
      <w:pPr>
        <w:pStyle w:val="a6"/>
        <w:spacing w:line="360" w:lineRule="auto"/>
        <w:jc w:val="center"/>
        <w:rPr>
          <w:b/>
          <w:color w:val="000000"/>
          <w:sz w:val="24"/>
          <w:szCs w:val="24"/>
        </w:rPr>
      </w:pPr>
      <w:r w:rsidRPr="00AD5D12">
        <w:rPr>
          <w:b/>
          <w:color w:val="000000"/>
          <w:sz w:val="24"/>
          <w:szCs w:val="24"/>
        </w:rPr>
        <w:t>2. Содержание курса</w:t>
      </w:r>
    </w:p>
    <w:p w:rsidR="003E6386" w:rsidRPr="00AD5D12" w:rsidRDefault="003E6386" w:rsidP="003E6386">
      <w:pPr>
        <w:shd w:val="clear" w:color="auto" w:fill="FFFFFF"/>
        <w:jc w:val="both"/>
      </w:pPr>
      <w:r w:rsidRPr="00AD5D12">
        <w:t xml:space="preserve">    Данная </w:t>
      </w:r>
      <w:r>
        <w:t>программа рассчитана на 34 ч</w:t>
      </w:r>
      <w:r w:rsidRPr="00AD5D12">
        <w:t xml:space="preserve"> и включает следующие темы:</w:t>
      </w:r>
    </w:p>
    <w:p w:rsidR="003E6386" w:rsidRPr="00AD5D12" w:rsidRDefault="003E6386" w:rsidP="003E6386">
      <w:pPr>
        <w:shd w:val="clear" w:color="auto" w:fill="FFFFFF"/>
        <w:jc w:val="both"/>
      </w:pPr>
    </w:p>
    <w:p w:rsidR="003E6386" w:rsidRDefault="003E6386" w:rsidP="003E6386">
      <w:pPr>
        <w:shd w:val="clear" w:color="auto" w:fill="FFFFFF"/>
        <w:jc w:val="both"/>
        <w:rPr>
          <w:b/>
        </w:rPr>
      </w:pPr>
      <w:r>
        <w:rPr>
          <w:b/>
        </w:rPr>
        <w:t>Элементы теории погрешностей. Представление результатов экспериментов</w:t>
      </w:r>
    </w:p>
    <w:p w:rsidR="003A5FE5" w:rsidRPr="00AD5D12" w:rsidRDefault="003A5FE5" w:rsidP="003E6386">
      <w:pPr>
        <w:shd w:val="clear" w:color="auto" w:fill="FFFFFF"/>
        <w:jc w:val="both"/>
        <w:rPr>
          <w:b/>
        </w:rPr>
      </w:pPr>
      <w:r>
        <w:t>Погрешности при физических измерениях, физические измерения прямые и косвенные, виды погрешностей, промахи, действительное значение, точность измерения, алгоритм вычисления погрешности при прямых и косвенных измерениях. Абсолютная и относительная погрешности, формулы для расчета погрешностей, правила записи погрешности результата, погрешности постоянных величин, массы и электроизмерительных приборов через класс точности прибора. Графическое представление результатов измерений, понятие о теоретической и экспериментальной кривых, табличный метод представления результатов, правила оформления экспериментальных заданий, запись и анализ результатов эксперимента.</w:t>
      </w:r>
    </w:p>
    <w:p w:rsidR="003A5FE5" w:rsidRDefault="003A5FE5" w:rsidP="003E6386">
      <w:pPr>
        <w:shd w:val="clear" w:color="auto" w:fill="FFFFFF"/>
        <w:jc w:val="both"/>
        <w:rPr>
          <w:b/>
        </w:rPr>
      </w:pPr>
    </w:p>
    <w:p w:rsidR="003E6386" w:rsidRDefault="003A5FE5" w:rsidP="003E6386">
      <w:pPr>
        <w:shd w:val="clear" w:color="auto" w:fill="FFFFFF"/>
        <w:jc w:val="both"/>
        <w:rPr>
          <w:b/>
        </w:rPr>
      </w:pPr>
      <w:r>
        <w:rPr>
          <w:b/>
        </w:rPr>
        <w:t xml:space="preserve"> Решение экспериментальных задач по механике</w:t>
      </w:r>
      <w:r w:rsidR="003E6386">
        <w:rPr>
          <w:b/>
        </w:rPr>
        <w:t xml:space="preserve"> </w:t>
      </w:r>
    </w:p>
    <w:p w:rsidR="003A5FE5" w:rsidRDefault="003A5FE5" w:rsidP="003E6386">
      <w:pPr>
        <w:shd w:val="clear" w:color="auto" w:fill="FFFFFF"/>
        <w:jc w:val="both"/>
      </w:pPr>
      <w:r>
        <w:t xml:space="preserve">Повторение основных теоретических сведений по теме механика. Решение </w:t>
      </w:r>
      <w:proofErr w:type="gramStart"/>
      <w:r>
        <w:t>качественных  экспериментальных</w:t>
      </w:r>
      <w:proofErr w:type="gramEnd"/>
      <w:r>
        <w:t xml:space="preserve"> задач по механике (задачи на силы в природе, движение тел по инерции), решение количественных задач на определение коэффициента трения, движение тела под действием силы тяжести, на статику; решение исследовательских экспериментальных задач (исследовать зависимость удлинения пружины от массы груза, исследовать зависимость силы упругости от жесткости пружины, исследовать зависимость силы трения скольжения от веса тела и коэффициента трения).</w:t>
      </w:r>
    </w:p>
    <w:p w:rsidR="003A5FE5" w:rsidRDefault="003A5FE5" w:rsidP="003E6386">
      <w:pPr>
        <w:shd w:val="clear" w:color="auto" w:fill="FFFFFF"/>
        <w:jc w:val="both"/>
      </w:pPr>
    </w:p>
    <w:p w:rsidR="003A5FE5" w:rsidRDefault="003A5FE5" w:rsidP="003A5FE5">
      <w:pPr>
        <w:shd w:val="clear" w:color="auto" w:fill="FFFFFF"/>
        <w:jc w:val="both"/>
        <w:rPr>
          <w:b/>
        </w:rPr>
      </w:pPr>
      <w:r>
        <w:rPr>
          <w:b/>
        </w:rPr>
        <w:t>Решение экспериментальных задач на тепловые явления</w:t>
      </w:r>
    </w:p>
    <w:p w:rsidR="003A5FE5" w:rsidRDefault="003A5FE5" w:rsidP="003A5FE5">
      <w:pPr>
        <w:shd w:val="clear" w:color="auto" w:fill="FFFFFF"/>
        <w:jc w:val="both"/>
      </w:pPr>
      <w:r>
        <w:t>Повторение основных теоретических сведений по теме тепловые явления. Решение качественных экспериментальных задач (на способы изменения внутренней энергии, на виды теплопередачи, на протекание диффузии, на процессы изменения агрегатного состояния вещества); решение количественных экспериментальных задач (на определение теплоемкости различных металлов и материалов, на определение удельной теплоты плавления льда и парафина, на вычисление скорости роста кристаллов).</w:t>
      </w:r>
    </w:p>
    <w:p w:rsidR="003A5FE5" w:rsidRDefault="003A5FE5" w:rsidP="003A5FE5">
      <w:pPr>
        <w:shd w:val="clear" w:color="auto" w:fill="FFFFFF"/>
        <w:jc w:val="both"/>
      </w:pPr>
    </w:p>
    <w:p w:rsidR="003A5FE5" w:rsidRDefault="003A5FE5" w:rsidP="003A5FE5">
      <w:pPr>
        <w:shd w:val="clear" w:color="auto" w:fill="FFFFFF"/>
        <w:jc w:val="both"/>
        <w:rPr>
          <w:b/>
        </w:rPr>
      </w:pPr>
      <w:r w:rsidRPr="003A5FE5">
        <w:rPr>
          <w:b/>
        </w:rPr>
        <w:t>Решение экспериментал</w:t>
      </w:r>
      <w:r>
        <w:rPr>
          <w:b/>
        </w:rPr>
        <w:t>ьных задач по теме «Электромагне</w:t>
      </w:r>
      <w:r w:rsidRPr="003A5FE5">
        <w:rPr>
          <w:b/>
        </w:rPr>
        <w:t>тизм»</w:t>
      </w:r>
    </w:p>
    <w:p w:rsidR="003A5FE5" w:rsidRDefault="003A5FE5" w:rsidP="003A5FE5">
      <w:pPr>
        <w:shd w:val="clear" w:color="auto" w:fill="FFFFFF"/>
        <w:jc w:val="both"/>
      </w:pPr>
      <w:r>
        <w:t>Повторение основных теоретических сведений по теме электродинамика. Решение качественных экспериментальных задач на сборку электрических цепей, на изучение законов последовательного и параллельного соединения проводников, на тепловое, магнитное и химическое действие электрического тока; решение количественных экспериментальных задач по исследованию законов параллельного и последовательного соединения проводников, на закон Джоуля-Ленца, на определение удельного сопротивления проводника; решение исследовательских экспериментальных задач на исследование зависимости сопротивления проводника от длины, на «черные ящики».</w:t>
      </w:r>
    </w:p>
    <w:p w:rsidR="003A5FE5" w:rsidRDefault="003A5FE5" w:rsidP="003A5FE5">
      <w:pPr>
        <w:shd w:val="clear" w:color="auto" w:fill="FFFFFF"/>
        <w:jc w:val="both"/>
      </w:pPr>
    </w:p>
    <w:p w:rsidR="003A5FE5" w:rsidRDefault="003A5FE5" w:rsidP="003A5FE5">
      <w:pPr>
        <w:shd w:val="clear" w:color="auto" w:fill="FFFFFF"/>
        <w:jc w:val="both"/>
        <w:rPr>
          <w:b/>
        </w:rPr>
      </w:pPr>
      <w:r w:rsidRPr="003A5FE5">
        <w:rPr>
          <w:b/>
        </w:rPr>
        <w:t>Решение экспериментальных задач по теме «Колебания и волны»</w:t>
      </w:r>
    </w:p>
    <w:p w:rsidR="003A5FE5" w:rsidRDefault="003A5FE5" w:rsidP="003A5FE5">
      <w:pPr>
        <w:shd w:val="clear" w:color="auto" w:fill="FFFFFF"/>
        <w:jc w:val="both"/>
      </w:pPr>
      <w:r>
        <w:t>Повторение основных теоретических сведений по теме колебания и волны. Решение качественных задач на изучение колебаний различных колебательных систем. Решение количественных экспериментальных задач на определение частоты, периода, амплитуды колебаний математического и пружинного маятника. Решение исследовательских экспериментальных задач (исследование частоты и периода колебаний математического маятника от длины нити, исследование частоты и периода колебаний пружинного маятника от массы груза и жесткости пружины)</w:t>
      </w:r>
    </w:p>
    <w:p w:rsidR="003A5FE5" w:rsidRDefault="003A5FE5" w:rsidP="003A5FE5">
      <w:pPr>
        <w:shd w:val="clear" w:color="auto" w:fill="FFFFFF"/>
        <w:jc w:val="both"/>
      </w:pPr>
    </w:p>
    <w:p w:rsidR="003A5FE5" w:rsidRDefault="003A5FE5" w:rsidP="003A5FE5">
      <w:pPr>
        <w:shd w:val="clear" w:color="auto" w:fill="FFFFFF"/>
        <w:jc w:val="both"/>
      </w:pPr>
    </w:p>
    <w:p w:rsidR="003A5FE5" w:rsidRDefault="003A5FE5" w:rsidP="003A5FE5">
      <w:pPr>
        <w:shd w:val="clear" w:color="auto" w:fill="FFFFFF"/>
        <w:jc w:val="both"/>
        <w:rPr>
          <w:b/>
        </w:rPr>
      </w:pPr>
      <w:r w:rsidRPr="003A5FE5">
        <w:rPr>
          <w:b/>
        </w:rPr>
        <w:t>Решение экспериментальных задач по теме «Оптика»</w:t>
      </w:r>
    </w:p>
    <w:p w:rsidR="003A5FE5" w:rsidRPr="003A5FE5" w:rsidRDefault="003A5FE5" w:rsidP="003A5FE5">
      <w:pPr>
        <w:shd w:val="clear" w:color="auto" w:fill="FFFFFF"/>
        <w:jc w:val="both"/>
        <w:rPr>
          <w:b/>
        </w:rPr>
      </w:pPr>
      <w:r>
        <w:t>Повторение основных теоретических сведений по теме оптика. Решение качественных экспериментальных задач на законы отражения, преломления света, на линзы и зеркала. Решение количественных экспериментальных задач на законы отражения, преломления света, на линзы и зеркала. Решение исследовательских задач на «черный ящик».</w:t>
      </w:r>
    </w:p>
    <w:p w:rsidR="003E6386" w:rsidRDefault="003E6386" w:rsidP="003E6386">
      <w:pPr>
        <w:shd w:val="clear" w:color="auto" w:fill="FFFFFF"/>
        <w:jc w:val="center"/>
      </w:pPr>
    </w:p>
    <w:p w:rsidR="003E6386" w:rsidRPr="00AD5D12" w:rsidRDefault="003E6386" w:rsidP="003E6386">
      <w:pPr>
        <w:shd w:val="clear" w:color="auto" w:fill="FFFFFF"/>
        <w:jc w:val="center"/>
      </w:pPr>
      <w:r>
        <w:t>Тематическое планирование</w:t>
      </w:r>
    </w:p>
    <w:p w:rsidR="003E6386" w:rsidRPr="00AD5D12" w:rsidRDefault="003E6386" w:rsidP="003E6386">
      <w:pPr>
        <w:shd w:val="clear" w:color="auto" w:fill="FFFFFF"/>
        <w:jc w:val="both"/>
      </w:pPr>
    </w:p>
    <w:tbl>
      <w:tblPr>
        <w:tblStyle w:val="a8"/>
        <w:tblpPr w:leftFromText="180" w:rightFromText="180" w:vertAnchor="text" w:horzAnchor="margin" w:tblpY="265"/>
        <w:tblW w:w="13887" w:type="dxa"/>
        <w:tblLook w:val="04A0" w:firstRow="1" w:lastRow="0" w:firstColumn="1" w:lastColumn="0" w:noHBand="0" w:noVBand="1"/>
      </w:tblPr>
      <w:tblGrid>
        <w:gridCol w:w="2117"/>
        <w:gridCol w:w="9502"/>
        <w:gridCol w:w="2268"/>
      </w:tblGrid>
      <w:tr w:rsidR="003E6386" w:rsidRPr="00B76E86" w:rsidTr="009563FC">
        <w:trPr>
          <w:trHeight w:val="877"/>
        </w:trPr>
        <w:tc>
          <w:tcPr>
            <w:tcW w:w="2117" w:type="dxa"/>
          </w:tcPr>
          <w:p w:rsidR="003E6386" w:rsidRPr="00B76E86" w:rsidRDefault="003E6386" w:rsidP="009563FC">
            <w:pPr>
              <w:jc w:val="center"/>
              <w:rPr>
                <w:b/>
              </w:rPr>
            </w:pPr>
            <w:r w:rsidRPr="00B76E86">
              <w:rPr>
                <w:b/>
              </w:rPr>
              <w:t>№ раздела</w:t>
            </w:r>
          </w:p>
        </w:tc>
        <w:tc>
          <w:tcPr>
            <w:tcW w:w="9502" w:type="dxa"/>
          </w:tcPr>
          <w:p w:rsidR="003E6386" w:rsidRPr="00B76E86" w:rsidRDefault="003E6386" w:rsidP="009563FC">
            <w:pPr>
              <w:jc w:val="center"/>
              <w:rPr>
                <w:b/>
              </w:rPr>
            </w:pPr>
            <w:r w:rsidRPr="00B76E86">
              <w:rPr>
                <w:b/>
              </w:rPr>
              <w:t>название раздела</w:t>
            </w:r>
          </w:p>
        </w:tc>
        <w:tc>
          <w:tcPr>
            <w:tcW w:w="2268" w:type="dxa"/>
          </w:tcPr>
          <w:p w:rsidR="003E6386" w:rsidRPr="00B76E86" w:rsidRDefault="003E6386" w:rsidP="009563FC">
            <w:pPr>
              <w:jc w:val="center"/>
              <w:rPr>
                <w:b/>
              </w:rPr>
            </w:pPr>
            <w:r w:rsidRPr="00B76E86">
              <w:rPr>
                <w:b/>
              </w:rPr>
              <w:t>количество часов</w:t>
            </w:r>
          </w:p>
        </w:tc>
      </w:tr>
      <w:tr w:rsidR="003E6386" w:rsidRPr="00B76E86" w:rsidTr="009563FC">
        <w:trPr>
          <w:trHeight w:val="439"/>
        </w:trPr>
        <w:tc>
          <w:tcPr>
            <w:tcW w:w="2117" w:type="dxa"/>
          </w:tcPr>
          <w:p w:rsidR="003E6386" w:rsidRPr="00B76E86" w:rsidRDefault="003E6386" w:rsidP="009563FC">
            <w:pPr>
              <w:jc w:val="center"/>
            </w:pPr>
            <w:r w:rsidRPr="00B76E86">
              <w:t>1.</w:t>
            </w:r>
          </w:p>
        </w:tc>
        <w:tc>
          <w:tcPr>
            <w:tcW w:w="9502" w:type="dxa"/>
          </w:tcPr>
          <w:p w:rsidR="003E6386" w:rsidRPr="008920FF" w:rsidRDefault="003A5FE5" w:rsidP="009563FC">
            <w:pPr>
              <w:pStyle w:val="a3"/>
              <w:ind w:left="0"/>
              <w:jc w:val="both"/>
            </w:pPr>
            <w:r w:rsidRPr="003A5FE5">
              <w:t>Элементы теории погрешностей. Представление результатов экспериментов</w:t>
            </w:r>
          </w:p>
        </w:tc>
        <w:tc>
          <w:tcPr>
            <w:tcW w:w="2268" w:type="dxa"/>
          </w:tcPr>
          <w:p w:rsidR="003E6386" w:rsidRPr="00B76E86" w:rsidRDefault="003A5FE5" w:rsidP="009563FC">
            <w:pPr>
              <w:jc w:val="center"/>
            </w:pPr>
            <w:r>
              <w:t>3</w:t>
            </w:r>
          </w:p>
        </w:tc>
      </w:tr>
      <w:tr w:rsidR="003E6386" w:rsidRPr="00B76E86" w:rsidTr="009563FC">
        <w:trPr>
          <w:trHeight w:val="460"/>
        </w:trPr>
        <w:tc>
          <w:tcPr>
            <w:tcW w:w="2117" w:type="dxa"/>
          </w:tcPr>
          <w:p w:rsidR="003E6386" w:rsidRPr="00B76E86" w:rsidRDefault="003E6386" w:rsidP="009563FC">
            <w:pPr>
              <w:jc w:val="center"/>
            </w:pPr>
            <w:r w:rsidRPr="00B76E86">
              <w:t>2.</w:t>
            </w:r>
          </w:p>
        </w:tc>
        <w:tc>
          <w:tcPr>
            <w:tcW w:w="9502" w:type="dxa"/>
          </w:tcPr>
          <w:p w:rsidR="003E6386" w:rsidRPr="008920FF" w:rsidRDefault="003A5FE5" w:rsidP="009563FC">
            <w:pPr>
              <w:pStyle w:val="a3"/>
              <w:ind w:left="0"/>
              <w:jc w:val="both"/>
            </w:pPr>
            <w:r w:rsidRPr="003A5FE5">
              <w:t>Решение экспериментальных задач по механике</w:t>
            </w:r>
          </w:p>
        </w:tc>
        <w:tc>
          <w:tcPr>
            <w:tcW w:w="2268" w:type="dxa"/>
          </w:tcPr>
          <w:p w:rsidR="003E6386" w:rsidRPr="00B76E86" w:rsidRDefault="009B6A82" w:rsidP="009563FC">
            <w:pPr>
              <w:jc w:val="center"/>
            </w:pPr>
            <w:r>
              <w:t>8</w:t>
            </w:r>
          </w:p>
        </w:tc>
      </w:tr>
      <w:tr w:rsidR="003E6386" w:rsidRPr="00B76E86" w:rsidTr="009563FC">
        <w:trPr>
          <w:trHeight w:val="341"/>
        </w:trPr>
        <w:tc>
          <w:tcPr>
            <w:tcW w:w="2117" w:type="dxa"/>
          </w:tcPr>
          <w:p w:rsidR="003E6386" w:rsidRPr="00B76E86" w:rsidRDefault="003E6386" w:rsidP="009563FC">
            <w:pPr>
              <w:jc w:val="center"/>
            </w:pPr>
            <w:r>
              <w:t>3</w:t>
            </w:r>
          </w:p>
        </w:tc>
        <w:tc>
          <w:tcPr>
            <w:tcW w:w="9502" w:type="dxa"/>
          </w:tcPr>
          <w:p w:rsidR="003E6386" w:rsidRPr="008920FF" w:rsidRDefault="003A5FE5" w:rsidP="009563FC">
            <w:pPr>
              <w:pStyle w:val="a3"/>
              <w:ind w:left="0"/>
              <w:jc w:val="both"/>
            </w:pPr>
            <w:r w:rsidRPr="003A5FE5">
              <w:t>Решение экспериментальных задач на тепловые явления</w:t>
            </w:r>
          </w:p>
        </w:tc>
        <w:tc>
          <w:tcPr>
            <w:tcW w:w="2268" w:type="dxa"/>
          </w:tcPr>
          <w:p w:rsidR="003E6386" w:rsidRPr="00B76E86" w:rsidRDefault="003A5FE5" w:rsidP="009563FC">
            <w:pPr>
              <w:jc w:val="center"/>
            </w:pPr>
            <w:r>
              <w:t>6</w:t>
            </w:r>
          </w:p>
        </w:tc>
      </w:tr>
      <w:tr w:rsidR="003E6386" w:rsidRPr="00B76E86" w:rsidTr="009563FC">
        <w:trPr>
          <w:trHeight w:val="496"/>
        </w:trPr>
        <w:tc>
          <w:tcPr>
            <w:tcW w:w="2117" w:type="dxa"/>
          </w:tcPr>
          <w:p w:rsidR="003E6386" w:rsidRPr="00B76E86" w:rsidRDefault="003E6386" w:rsidP="009563FC">
            <w:pPr>
              <w:jc w:val="center"/>
            </w:pPr>
            <w:r>
              <w:t>4</w:t>
            </w:r>
          </w:p>
        </w:tc>
        <w:tc>
          <w:tcPr>
            <w:tcW w:w="9502" w:type="dxa"/>
          </w:tcPr>
          <w:p w:rsidR="003E6386" w:rsidRPr="008920FF" w:rsidRDefault="003A5FE5" w:rsidP="009563FC">
            <w:pPr>
              <w:pStyle w:val="a3"/>
              <w:ind w:left="0"/>
              <w:jc w:val="both"/>
            </w:pPr>
            <w:r w:rsidRPr="003A5FE5">
              <w:t>Решение экспериментальных задач по теме «Электромагнетизм»</w:t>
            </w:r>
          </w:p>
        </w:tc>
        <w:tc>
          <w:tcPr>
            <w:tcW w:w="2268" w:type="dxa"/>
          </w:tcPr>
          <w:p w:rsidR="003E6386" w:rsidRPr="00B76E86" w:rsidRDefault="009B6A82" w:rsidP="009563FC">
            <w:pPr>
              <w:jc w:val="center"/>
            </w:pPr>
            <w:r>
              <w:t>7</w:t>
            </w:r>
          </w:p>
        </w:tc>
      </w:tr>
      <w:tr w:rsidR="003E6386" w:rsidRPr="00B76E86" w:rsidTr="009563FC">
        <w:trPr>
          <w:trHeight w:val="496"/>
        </w:trPr>
        <w:tc>
          <w:tcPr>
            <w:tcW w:w="2117" w:type="dxa"/>
          </w:tcPr>
          <w:p w:rsidR="003E6386" w:rsidRDefault="003E6386" w:rsidP="009563FC">
            <w:pPr>
              <w:jc w:val="center"/>
            </w:pPr>
            <w:r>
              <w:t>5</w:t>
            </w:r>
          </w:p>
        </w:tc>
        <w:tc>
          <w:tcPr>
            <w:tcW w:w="9502" w:type="dxa"/>
          </w:tcPr>
          <w:p w:rsidR="003E6386" w:rsidRPr="00B045AF" w:rsidRDefault="003A5FE5" w:rsidP="009563FC">
            <w:pPr>
              <w:pStyle w:val="a3"/>
              <w:ind w:left="0"/>
              <w:jc w:val="both"/>
            </w:pPr>
            <w:r w:rsidRPr="003A5FE5">
              <w:t>Решение экспериментальных задач по теме «Колебания и волны»</w:t>
            </w:r>
          </w:p>
        </w:tc>
        <w:tc>
          <w:tcPr>
            <w:tcW w:w="2268" w:type="dxa"/>
          </w:tcPr>
          <w:p w:rsidR="003E6386" w:rsidRPr="00B76E86" w:rsidRDefault="003A5FE5" w:rsidP="009563FC">
            <w:pPr>
              <w:jc w:val="center"/>
            </w:pPr>
            <w:r>
              <w:t>5</w:t>
            </w:r>
          </w:p>
        </w:tc>
      </w:tr>
      <w:tr w:rsidR="003A5FE5" w:rsidRPr="00B76E86" w:rsidTr="009563FC">
        <w:trPr>
          <w:trHeight w:val="496"/>
        </w:trPr>
        <w:tc>
          <w:tcPr>
            <w:tcW w:w="2117" w:type="dxa"/>
          </w:tcPr>
          <w:p w:rsidR="003A5FE5" w:rsidRDefault="003A5FE5" w:rsidP="009563FC">
            <w:pPr>
              <w:jc w:val="center"/>
            </w:pPr>
            <w:r>
              <w:t>6</w:t>
            </w:r>
          </w:p>
        </w:tc>
        <w:tc>
          <w:tcPr>
            <w:tcW w:w="9502" w:type="dxa"/>
          </w:tcPr>
          <w:p w:rsidR="003A5FE5" w:rsidRPr="003A5FE5" w:rsidRDefault="003A5FE5" w:rsidP="009563FC">
            <w:pPr>
              <w:pStyle w:val="a3"/>
              <w:ind w:left="0"/>
              <w:jc w:val="both"/>
            </w:pPr>
            <w:r w:rsidRPr="003A5FE5">
              <w:t>Решение экспериментальных задач по теме «Оптика»</w:t>
            </w:r>
          </w:p>
        </w:tc>
        <w:tc>
          <w:tcPr>
            <w:tcW w:w="2268" w:type="dxa"/>
          </w:tcPr>
          <w:p w:rsidR="003A5FE5" w:rsidRPr="00B76E86" w:rsidRDefault="003A5FE5" w:rsidP="009563FC">
            <w:pPr>
              <w:jc w:val="center"/>
            </w:pPr>
            <w:r>
              <w:t>5</w:t>
            </w:r>
          </w:p>
        </w:tc>
      </w:tr>
      <w:tr w:rsidR="003E6386" w:rsidRPr="00B76E86" w:rsidTr="009563FC">
        <w:trPr>
          <w:trHeight w:val="460"/>
        </w:trPr>
        <w:tc>
          <w:tcPr>
            <w:tcW w:w="11619" w:type="dxa"/>
            <w:gridSpan w:val="2"/>
          </w:tcPr>
          <w:p w:rsidR="003E6386" w:rsidRPr="00B76E86" w:rsidRDefault="003E6386" w:rsidP="009563FC">
            <w:r>
              <w:t>итого</w:t>
            </w:r>
          </w:p>
        </w:tc>
        <w:tc>
          <w:tcPr>
            <w:tcW w:w="2268" w:type="dxa"/>
          </w:tcPr>
          <w:p w:rsidR="003E6386" w:rsidRPr="00B76E86" w:rsidRDefault="003A5FE5" w:rsidP="009563FC">
            <w:pPr>
              <w:jc w:val="center"/>
            </w:pPr>
            <w:r>
              <w:t>34</w:t>
            </w:r>
          </w:p>
        </w:tc>
      </w:tr>
    </w:tbl>
    <w:p w:rsidR="003E6386" w:rsidRPr="006443E2" w:rsidRDefault="003E6386" w:rsidP="003E6386">
      <w:pPr>
        <w:spacing w:after="160" w:line="259" w:lineRule="auto"/>
        <w:jc w:val="both"/>
      </w:pPr>
    </w:p>
    <w:p w:rsidR="009B6A82" w:rsidRDefault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Pr="009B6A82" w:rsidRDefault="009B6A82" w:rsidP="009B6A82"/>
    <w:p w:rsidR="009B6A82" w:rsidRDefault="009B6A82" w:rsidP="009B6A82"/>
    <w:p w:rsidR="009B6A82" w:rsidRDefault="009B6A82" w:rsidP="009B6A82"/>
    <w:p w:rsidR="009B6A82" w:rsidRDefault="009B6A82" w:rsidP="009B6A82"/>
    <w:p w:rsidR="009B6A82" w:rsidRDefault="009B6A82" w:rsidP="009B6A82">
      <w:pPr>
        <w:tabs>
          <w:tab w:val="left" w:pos="1050"/>
        </w:tabs>
      </w:pPr>
      <w:r>
        <w:tab/>
      </w:r>
    </w:p>
    <w:p w:rsidR="009B6A82" w:rsidRDefault="009B6A82">
      <w:pPr>
        <w:spacing w:after="160" w:line="259" w:lineRule="auto"/>
      </w:pPr>
      <w:r>
        <w:br w:type="page"/>
      </w:r>
    </w:p>
    <w:p w:rsidR="0077629A" w:rsidRDefault="0077629A" w:rsidP="009B6A82">
      <w:pPr>
        <w:tabs>
          <w:tab w:val="left" w:pos="1050"/>
        </w:tabs>
      </w:pPr>
    </w:p>
    <w:p w:rsidR="009B6A82" w:rsidRPr="009B6A82" w:rsidRDefault="009B6A82" w:rsidP="009B6A82">
      <w:pPr>
        <w:tabs>
          <w:tab w:val="left" w:pos="1050"/>
        </w:tabs>
        <w:jc w:val="center"/>
        <w:rPr>
          <w:b/>
        </w:rPr>
      </w:pPr>
      <w:r w:rsidRPr="009B6A82">
        <w:rPr>
          <w:b/>
        </w:rPr>
        <w:t>Календарно- тематическое планирование</w:t>
      </w:r>
    </w:p>
    <w:tbl>
      <w:tblPr>
        <w:tblpPr w:leftFromText="180" w:rightFromText="180" w:vertAnchor="text" w:horzAnchor="margin" w:tblpY="7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8348"/>
        <w:gridCol w:w="1276"/>
        <w:gridCol w:w="1559"/>
        <w:gridCol w:w="1843"/>
      </w:tblGrid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  <w:r w:rsidRPr="009B6A82">
              <w:t>№</w:t>
            </w:r>
          </w:p>
          <w:p w:rsidR="009B6A82" w:rsidRPr="009B6A82" w:rsidRDefault="009B6A82" w:rsidP="009B6A82">
            <w:pPr>
              <w:jc w:val="center"/>
            </w:pPr>
            <w:r w:rsidRPr="009B6A82">
              <w:t>п/п</w:t>
            </w:r>
          </w:p>
        </w:tc>
        <w:tc>
          <w:tcPr>
            <w:tcW w:w="8348" w:type="dxa"/>
          </w:tcPr>
          <w:p w:rsidR="009B6A82" w:rsidRPr="009B6A82" w:rsidRDefault="009B6A82" w:rsidP="009B6A82">
            <w:pPr>
              <w:jc w:val="both"/>
              <w:outlineLvl w:val="5"/>
              <w:rPr>
                <w:bCs/>
              </w:rPr>
            </w:pPr>
            <w:r w:rsidRPr="009B6A82">
              <w:rPr>
                <w:bCs/>
              </w:rPr>
              <w:t>Тема занятия</w:t>
            </w:r>
          </w:p>
        </w:tc>
        <w:tc>
          <w:tcPr>
            <w:tcW w:w="1276" w:type="dxa"/>
          </w:tcPr>
          <w:p w:rsidR="009B6A82" w:rsidRPr="009B6A82" w:rsidRDefault="009B6A82" w:rsidP="000643A4">
            <w:pPr>
              <w:jc w:val="center"/>
            </w:pPr>
            <w:r w:rsidRPr="009B6A82">
              <w:t>Кол- во</w:t>
            </w:r>
          </w:p>
          <w:p w:rsidR="009B6A82" w:rsidRPr="009B6A82" w:rsidRDefault="009B6A82" w:rsidP="000643A4">
            <w:pPr>
              <w:jc w:val="center"/>
            </w:pPr>
            <w:r w:rsidRPr="009B6A82">
              <w:t>час.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 xml:space="preserve">Дата </w:t>
            </w:r>
          </w:p>
          <w:p w:rsidR="009B6A82" w:rsidRPr="009B6A82" w:rsidRDefault="009B6A82" w:rsidP="009B6A82">
            <w:pPr>
              <w:jc w:val="both"/>
            </w:pPr>
            <w:r w:rsidRPr="009B6A82">
              <w:t>по плану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  <w:r w:rsidRPr="009B6A82">
              <w:t xml:space="preserve">Дата </w:t>
            </w:r>
          </w:p>
          <w:p w:rsidR="009B6A82" w:rsidRPr="009B6A82" w:rsidRDefault="009B6A82" w:rsidP="009B6A82">
            <w:pPr>
              <w:jc w:val="both"/>
            </w:pPr>
            <w:proofErr w:type="spellStart"/>
            <w:r w:rsidRPr="009B6A82">
              <w:t>фактич</w:t>
            </w:r>
            <w:proofErr w:type="spellEnd"/>
            <w:r w:rsidRPr="009B6A82">
              <w:t>.</w:t>
            </w: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  <w:r>
              <w:t>1</w:t>
            </w:r>
          </w:p>
        </w:tc>
        <w:tc>
          <w:tcPr>
            <w:tcW w:w="8348" w:type="dxa"/>
          </w:tcPr>
          <w:p w:rsidR="009B6A82" w:rsidRPr="009B6A82" w:rsidRDefault="009B6A82" w:rsidP="009B6A82">
            <w:pPr>
              <w:jc w:val="both"/>
              <w:outlineLvl w:val="5"/>
              <w:rPr>
                <w:bCs/>
              </w:rPr>
            </w:pPr>
            <w:r>
              <w:rPr>
                <w:bCs/>
              </w:rPr>
              <w:t>Погрешность прямых и косвенных вычислений. Виды погрешностей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8.09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  <w:r>
              <w:t>2</w:t>
            </w:r>
          </w:p>
        </w:tc>
        <w:tc>
          <w:tcPr>
            <w:tcW w:w="8348" w:type="dxa"/>
          </w:tcPr>
          <w:p w:rsidR="009B6A82" w:rsidRPr="009B6A82" w:rsidRDefault="009B6A82" w:rsidP="009B6A82">
            <w:pPr>
              <w:jc w:val="both"/>
              <w:outlineLvl w:val="5"/>
              <w:rPr>
                <w:bCs/>
              </w:rPr>
            </w:pPr>
            <w:r w:rsidRPr="009B6A82">
              <w:rPr>
                <w:bCs/>
              </w:rPr>
              <w:t>Вычисление погрешностей при проведении опытов.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15.09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  <w:r>
              <w:t>3</w:t>
            </w:r>
          </w:p>
        </w:tc>
        <w:tc>
          <w:tcPr>
            <w:tcW w:w="8348" w:type="dxa"/>
          </w:tcPr>
          <w:p w:rsidR="009B6A82" w:rsidRPr="009B6A82" w:rsidRDefault="009B6A82" w:rsidP="009B6A82">
            <w:pPr>
              <w:jc w:val="both"/>
              <w:outlineLvl w:val="5"/>
            </w:pPr>
            <w:r>
              <w:t xml:space="preserve">Правило сравнения результатов. Табличный метод и построение графиков. 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22.09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/>
                <w:bCs/>
              </w:rPr>
            </w:pPr>
            <w:r w:rsidRPr="000643A4">
              <w:rPr>
                <w:b/>
              </w:rPr>
              <w:t>Решение экспериментальных задач по механике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  <w:rPr>
                <w:b/>
              </w:rPr>
            </w:pPr>
            <w:r w:rsidRPr="000643A4">
              <w:rPr>
                <w:b/>
              </w:rPr>
              <w:t>8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4</w:t>
            </w: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Cs/>
              </w:rPr>
            </w:pPr>
            <w:r>
              <w:t>Повторение основных теоретических сведений по теме механика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29.09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5</w:t>
            </w: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Cs/>
              </w:rPr>
            </w:pPr>
            <w:r>
              <w:rPr>
                <w:bCs/>
              </w:rPr>
              <w:t>Решение качественных экспериментальных задач на равномерное и равноускоренное движение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6.10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6</w:t>
            </w: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Cs/>
              </w:rPr>
            </w:pPr>
            <w:r>
              <w:rPr>
                <w:bCs/>
              </w:rPr>
              <w:t>Решение качественных экспериментальных задач на законы Ньютона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13.10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15348">
        <w:trPr>
          <w:trHeight w:val="412"/>
        </w:trPr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7</w:t>
            </w:r>
          </w:p>
        </w:tc>
        <w:tc>
          <w:tcPr>
            <w:tcW w:w="8348" w:type="dxa"/>
          </w:tcPr>
          <w:p w:rsidR="009B6A82" w:rsidRPr="009B6A82" w:rsidRDefault="00B7005E" w:rsidP="00915348">
            <w:pPr>
              <w:rPr>
                <w:bCs/>
              </w:rPr>
            </w:pPr>
            <w:r>
              <w:rPr>
                <w:bCs/>
              </w:rPr>
              <w:t>Решение количественных</w:t>
            </w:r>
            <w:r w:rsidR="000643A4">
              <w:rPr>
                <w:bCs/>
              </w:rPr>
              <w:t xml:space="preserve"> </w:t>
            </w:r>
            <w:r w:rsidR="000643A4" w:rsidRPr="000643A4">
              <w:rPr>
                <w:bCs/>
              </w:rPr>
              <w:t>экспериментальных задач на законы Ньютона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20.10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8</w:t>
            </w: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Cs/>
              </w:rPr>
            </w:pPr>
            <w:r w:rsidRPr="000643A4">
              <w:rPr>
                <w:bCs/>
              </w:rPr>
              <w:t>Решение качественных экспериментальных задач на законы сохранения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27.10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9</w:t>
            </w:r>
          </w:p>
        </w:tc>
        <w:tc>
          <w:tcPr>
            <w:tcW w:w="8348" w:type="dxa"/>
          </w:tcPr>
          <w:p w:rsidR="000643A4" w:rsidRPr="000643A4" w:rsidRDefault="00B7005E" w:rsidP="000643A4">
            <w:pPr>
              <w:rPr>
                <w:iCs/>
              </w:rPr>
            </w:pPr>
            <w:r>
              <w:rPr>
                <w:iCs/>
              </w:rPr>
              <w:t>Решение количественных</w:t>
            </w:r>
            <w:r w:rsidR="000643A4" w:rsidRPr="000643A4">
              <w:rPr>
                <w:iCs/>
              </w:rPr>
              <w:t xml:space="preserve"> экспериме</w:t>
            </w:r>
            <w:r w:rsidR="000643A4">
              <w:rPr>
                <w:iCs/>
              </w:rPr>
              <w:t>нтальных задач на законы сохранения</w:t>
            </w:r>
          </w:p>
          <w:p w:rsidR="009B6A82" w:rsidRPr="009B6A82" w:rsidRDefault="009B6A82" w:rsidP="009B6A82">
            <w:pPr>
              <w:jc w:val="both"/>
              <w:outlineLvl w:val="5"/>
              <w:rPr>
                <w:iCs/>
              </w:rPr>
            </w:pP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10.11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10</w:t>
            </w: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</w:pPr>
            <w:r>
              <w:t>Решение экспериментальных задач на статику.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17</w:t>
            </w:r>
            <w:r w:rsidR="009B6A82" w:rsidRPr="009B6A82">
              <w:t>.11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0643A4" w:rsidP="009B6A82">
            <w:pPr>
              <w:jc w:val="center"/>
            </w:pPr>
            <w:r>
              <w:t>11</w:t>
            </w: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Cs/>
              </w:rPr>
            </w:pPr>
            <w:r>
              <w:rPr>
                <w:bCs/>
              </w:rPr>
              <w:t>Решение экспериментальных исследовательских задач</w:t>
            </w:r>
            <w:r w:rsidR="00B7005E">
              <w:rPr>
                <w:bCs/>
              </w:rPr>
              <w:t xml:space="preserve"> по механике</w:t>
            </w:r>
          </w:p>
        </w:tc>
        <w:tc>
          <w:tcPr>
            <w:tcW w:w="1276" w:type="dxa"/>
          </w:tcPr>
          <w:p w:rsidR="009B6A82" w:rsidRPr="009B6A82" w:rsidRDefault="000643A4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24</w:t>
            </w:r>
            <w:r w:rsidR="009B6A82" w:rsidRPr="009B6A82">
              <w:t>.11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</w:p>
        </w:tc>
        <w:tc>
          <w:tcPr>
            <w:tcW w:w="8348" w:type="dxa"/>
          </w:tcPr>
          <w:p w:rsidR="009B6A82" w:rsidRPr="009B6A82" w:rsidRDefault="000643A4" w:rsidP="009B6A82">
            <w:pPr>
              <w:jc w:val="both"/>
              <w:outlineLvl w:val="5"/>
              <w:rPr>
                <w:b/>
                <w:bCs/>
              </w:rPr>
            </w:pPr>
            <w:r w:rsidRPr="000643A4">
              <w:rPr>
                <w:b/>
                <w:bCs/>
              </w:rPr>
              <w:t xml:space="preserve">Решение экспериментальных задач по тепловым явлениям </w:t>
            </w:r>
          </w:p>
        </w:tc>
        <w:tc>
          <w:tcPr>
            <w:tcW w:w="1276" w:type="dxa"/>
          </w:tcPr>
          <w:p w:rsidR="009B6A82" w:rsidRPr="00B7005E" w:rsidRDefault="00B7005E" w:rsidP="000643A4">
            <w:pPr>
              <w:jc w:val="center"/>
              <w:rPr>
                <w:b/>
              </w:rPr>
            </w:pPr>
            <w:r w:rsidRPr="00B7005E">
              <w:rPr>
                <w:b/>
              </w:rPr>
              <w:t>6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B7005E" w:rsidP="009B6A82">
            <w:pPr>
              <w:jc w:val="center"/>
            </w:pPr>
            <w:r>
              <w:t>12</w:t>
            </w:r>
          </w:p>
        </w:tc>
        <w:tc>
          <w:tcPr>
            <w:tcW w:w="8348" w:type="dxa"/>
          </w:tcPr>
          <w:p w:rsidR="009B6A82" w:rsidRPr="009B6A82" w:rsidRDefault="00B7005E" w:rsidP="009B6A82">
            <w:pPr>
              <w:jc w:val="both"/>
              <w:outlineLvl w:val="5"/>
              <w:rPr>
                <w:bCs/>
                <w:i/>
              </w:rPr>
            </w:pPr>
            <w:r>
              <w:t>Повторение основных теоретических сведений по теме тепловые явления</w:t>
            </w:r>
          </w:p>
        </w:tc>
        <w:tc>
          <w:tcPr>
            <w:tcW w:w="1276" w:type="dxa"/>
          </w:tcPr>
          <w:p w:rsidR="009B6A82" w:rsidRPr="009B6A82" w:rsidRDefault="00B7005E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1.12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B7005E" w:rsidP="009B6A82">
            <w:pPr>
              <w:jc w:val="center"/>
            </w:pPr>
            <w:r>
              <w:t>13</w:t>
            </w:r>
          </w:p>
        </w:tc>
        <w:tc>
          <w:tcPr>
            <w:tcW w:w="8348" w:type="dxa"/>
          </w:tcPr>
          <w:p w:rsidR="009B6A82" w:rsidRPr="009B6A82" w:rsidRDefault="00B7005E" w:rsidP="009B6A82">
            <w:pPr>
              <w:jc w:val="both"/>
              <w:outlineLvl w:val="5"/>
              <w:rPr>
                <w:bCs/>
              </w:rPr>
            </w:pPr>
            <w:r>
              <w:t>Решение качественных экспериментальных  задач на способы изменения внутренней энергии, виды теплопередачи</w:t>
            </w:r>
          </w:p>
        </w:tc>
        <w:tc>
          <w:tcPr>
            <w:tcW w:w="1276" w:type="dxa"/>
          </w:tcPr>
          <w:p w:rsidR="009B6A82" w:rsidRPr="009B6A82" w:rsidRDefault="00B7005E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8</w:t>
            </w:r>
            <w:r w:rsidR="009B6A82" w:rsidRPr="009B6A82">
              <w:t>.12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B7005E" w:rsidP="009B6A82">
            <w:pPr>
              <w:jc w:val="center"/>
            </w:pPr>
            <w:r>
              <w:t>14</w:t>
            </w:r>
          </w:p>
        </w:tc>
        <w:tc>
          <w:tcPr>
            <w:tcW w:w="8348" w:type="dxa"/>
          </w:tcPr>
          <w:p w:rsidR="009B6A82" w:rsidRPr="009B6A82" w:rsidRDefault="00B7005E" w:rsidP="009B6A82">
            <w:pPr>
              <w:jc w:val="both"/>
              <w:outlineLvl w:val="5"/>
              <w:rPr>
                <w:bCs/>
              </w:rPr>
            </w:pPr>
            <w:r w:rsidRPr="00B7005E">
              <w:rPr>
                <w:bCs/>
              </w:rPr>
              <w:t>Решение качественных экспер</w:t>
            </w:r>
            <w:r>
              <w:rPr>
                <w:bCs/>
              </w:rPr>
              <w:t xml:space="preserve">иментальных  задач </w:t>
            </w:r>
            <w:r>
              <w:t>на протекание диффузии, на процессы изменения агрегатного состояния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15</w:t>
            </w:r>
            <w:r w:rsidR="009B6A82" w:rsidRPr="009B6A82">
              <w:t>.12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B7005E" w:rsidP="009B6A82">
            <w:pPr>
              <w:jc w:val="center"/>
            </w:pPr>
            <w:r>
              <w:t>15</w:t>
            </w:r>
          </w:p>
        </w:tc>
        <w:tc>
          <w:tcPr>
            <w:tcW w:w="8348" w:type="dxa"/>
          </w:tcPr>
          <w:p w:rsidR="009B6A82" w:rsidRPr="009B6A82" w:rsidRDefault="00B7005E" w:rsidP="009B6A82">
            <w:pPr>
              <w:jc w:val="both"/>
              <w:outlineLvl w:val="5"/>
            </w:pPr>
            <w:r>
              <w:t>Решение количественных экспериментальных задач на определение теплоемкости различных металлов и материалов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22</w:t>
            </w:r>
            <w:r w:rsidR="009B6A82" w:rsidRPr="009B6A82">
              <w:t>.12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B7005E" w:rsidP="009B6A82">
            <w:pPr>
              <w:jc w:val="center"/>
            </w:pPr>
            <w:r>
              <w:t>16</w:t>
            </w:r>
          </w:p>
        </w:tc>
        <w:tc>
          <w:tcPr>
            <w:tcW w:w="8348" w:type="dxa"/>
          </w:tcPr>
          <w:p w:rsidR="009B6A82" w:rsidRPr="009B6A82" w:rsidRDefault="00B7005E" w:rsidP="009B6A82">
            <w:pPr>
              <w:jc w:val="both"/>
              <w:outlineLvl w:val="5"/>
              <w:rPr>
                <w:bCs/>
              </w:rPr>
            </w:pPr>
            <w:r>
              <w:t>Решение количественных экспериментальных задач на определение удельной те</w:t>
            </w:r>
            <w:r w:rsidR="00F37F0D">
              <w:t>плоты плавления льда и парафина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15348">
            <w:pPr>
              <w:jc w:val="both"/>
            </w:pPr>
            <w:r w:rsidRPr="009B6A82">
              <w:t>29.12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B7005E" w:rsidP="009B6A82">
            <w:pPr>
              <w:jc w:val="center"/>
            </w:pPr>
            <w:r>
              <w:t>17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outlineLvl w:val="5"/>
            </w:pPr>
            <w:r>
              <w:t>Решение количественных экспериментальных задач  на вычисление скорости роста кристаллов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  <w:r w:rsidRPr="009B6A82">
              <w:t>19.01</w:t>
            </w:r>
            <w:r w:rsidRPr="009B6A82">
              <w:br/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</w:p>
        </w:tc>
        <w:tc>
          <w:tcPr>
            <w:tcW w:w="8348" w:type="dxa"/>
          </w:tcPr>
          <w:p w:rsidR="009B6A82" w:rsidRPr="00F37F0D" w:rsidRDefault="00F37F0D" w:rsidP="009B6A82">
            <w:pPr>
              <w:jc w:val="both"/>
              <w:outlineLvl w:val="5"/>
              <w:rPr>
                <w:b/>
              </w:rPr>
            </w:pPr>
            <w:r w:rsidRPr="00F37F0D">
              <w:rPr>
                <w:b/>
              </w:rPr>
              <w:t>Решение экспериментальных задач по теме «Электромагнетизм»</w:t>
            </w:r>
          </w:p>
        </w:tc>
        <w:tc>
          <w:tcPr>
            <w:tcW w:w="1276" w:type="dxa"/>
          </w:tcPr>
          <w:p w:rsidR="009B6A82" w:rsidRPr="00F37F0D" w:rsidRDefault="00F37F0D" w:rsidP="000643A4">
            <w:pPr>
              <w:jc w:val="center"/>
              <w:rPr>
                <w:b/>
              </w:rPr>
            </w:pPr>
            <w:r w:rsidRPr="00F37F0D">
              <w:rPr>
                <w:b/>
              </w:rPr>
              <w:t>7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18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outlineLvl w:val="5"/>
            </w:pPr>
            <w:r>
              <w:t>Повторение основных теоретических сведений по теме «Электрические и электромагнитные явления»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12.01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19</w:t>
            </w:r>
          </w:p>
        </w:tc>
        <w:tc>
          <w:tcPr>
            <w:tcW w:w="8348" w:type="dxa"/>
          </w:tcPr>
          <w:p w:rsidR="009B6A82" w:rsidRPr="00F37F0D" w:rsidRDefault="00F37F0D" w:rsidP="009B6A82">
            <w:pPr>
              <w:jc w:val="both"/>
              <w:outlineLvl w:val="5"/>
              <w:rPr>
                <w:iCs/>
              </w:rPr>
            </w:pPr>
            <w:r>
              <w:t>Решение качественных экспериментальных задач на сборку электрических цепей, на изучение законов последовательного и параллельного соединения проводников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19.01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lastRenderedPageBreak/>
              <w:t>20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outlineLvl w:val="5"/>
              <w:rPr>
                <w:bCs/>
              </w:rPr>
            </w:pPr>
            <w:r>
              <w:t>Решение исследовательских экспериментальных задач на исследование зависимости сопротивления проводника от длины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26.01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21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outlineLvl w:val="5"/>
              <w:rPr>
                <w:bCs/>
              </w:rPr>
            </w:pPr>
            <w:r>
              <w:t>Решение качественных экспериментальных задач на тепловое, магнитное и химическое действие электрического тока.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2.02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22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outlineLvl w:val="5"/>
              <w:rPr>
                <w:bCs/>
              </w:rPr>
            </w:pPr>
            <w:r>
              <w:t>Решение количественных экспериментальных задач по исследованию законов параллельного и последовательного соединения проводников</w:t>
            </w:r>
          </w:p>
        </w:tc>
        <w:tc>
          <w:tcPr>
            <w:tcW w:w="1276" w:type="dxa"/>
          </w:tcPr>
          <w:p w:rsidR="009B6A82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9.02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23</w:t>
            </w:r>
            <w:r>
              <w:br/>
              <w:t>24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outlineLvl w:val="5"/>
              <w:rPr>
                <w:bCs/>
              </w:rPr>
            </w:pPr>
            <w:r>
              <w:t>Решение количественных экспериментальных задач на закон Джоуля-Ленца, на определение удельного сопротивления проводника</w:t>
            </w:r>
          </w:p>
        </w:tc>
        <w:tc>
          <w:tcPr>
            <w:tcW w:w="1276" w:type="dxa"/>
          </w:tcPr>
          <w:p w:rsidR="009B6A82" w:rsidRPr="009B6A82" w:rsidRDefault="009B6A82" w:rsidP="000643A4">
            <w:pPr>
              <w:jc w:val="center"/>
            </w:pPr>
            <w:r w:rsidRPr="009B6A82">
              <w:t>2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16.02</w:t>
            </w:r>
            <w:r>
              <w:br/>
              <w:t>2.03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9B6A82" w:rsidP="009B6A82">
            <w:pPr>
              <w:jc w:val="center"/>
            </w:pPr>
          </w:p>
        </w:tc>
        <w:tc>
          <w:tcPr>
            <w:tcW w:w="8348" w:type="dxa"/>
          </w:tcPr>
          <w:p w:rsidR="009B6A82" w:rsidRPr="00F37F0D" w:rsidRDefault="00F37F0D" w:rsidP="009B6A82">
            <w:pPr>
              <w:jc w:val="both"/>
              <w:outlineLvl w:val="5"/>
              <w:rPr>
                <w:b/>
                <w:iCs/>
              </w:rPr>
            </w:pPr>
            <w:r w:rsidRPr="00F37F0D">
              <w:rPr>
                <w:b/>
              </w:rPr>
              <w:t>Решение экспериментальных задач по теме «Колебания и волны»</w:t>
            </w:r>
          </w:p>
        </w:tc>
        <w:tc>
          <w:tcPr>
            <w:tcW w:w="1276" w:type="dxa"/>
          </w:tcPr>
          <w:p w:rsidR="009B6A82" w:rsidRPr="00F37F0D" w:rsidRDefault="00F37F0D" w:rsidP="000643A4">
            <w:pPr>
              <w:jc w:val="center"/>
              <w:rPr>
                <w:b/>
              </w:rPr>
            </w:pPr>
            <w:r w:rsidRPr="00F37F0D">
              <w:rPr>
                <w:b/>
              </w:rPr>
              <w:t>5</w:t>
            </w:r>
          </w:p>
        </w:tc>
        <w:tc>
          <w:tcPr>
            <w:tcW w:w="1559" w:type="dxa"/>
          </w:tcPr>
          <w:p w:rsidR="009B6A82" w:rsidRPr="009B6A82" w:rsidRDefault="009B6A82" w:rsidP="009B6A82">
            <w:pPr>
              <w:jc w:val="both"/>
            </w:pP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25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rPr>
                <w:b/>
                <w:bCs/>
              </w:rPr>
            </w:pPr>
            <w:r>
              <w:t>Повторение основных теоретических сведений по теме колебания и волны.</w:t>
            </w:r>
          </w:p>
        </w:tc>
        <w:tc>
          <w:tcPr>
            <w:tcW w:w="1276" w:type="dxa"/>
          </w:tcPr>
          <w:p w:rsidR="009B6A82" w:rsidRPr="009B6A82" w:rsidRDefault="009B6A82" w:rsidP="000643A4">
            <w:pPr>
              <w:jc w:val="center"/>
            </w:pPr>
            <w:r w:rsidRPr="009B6A82"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9.03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26</w:t>
            </w:r>
          </w:p>
        </w:tc>
        <w:tc>
          <w:tcPr>
            <w:tcW w:w="8348" w:type="dxa"/>
          </w:tcPr>
          <w:p w:rsidR="009B6A82" w:rsidRPr="009B6A82" w:rsidRDefault="00F37F0D" w:rsidP="009B6A82">
            <w:pPr>
              <w:jc w:val="both"/>
              <w:rPr>
                <w:b/>
                <w:bCs/>
              </w:rPr>
            </w:pPr>
            <w:r>
              <w:t>Решение количественных экспериментальны х задач на определение частоты, периода, амплитуды колебаний математического  маятника</w:t>
            </w:r>
          </w:p>
        </w:tc>
        <w:tc>
          <w:tcPr>
            <w:tcW w:w="1276" w:type="dxa"/>
          </w:tcPr>
          <w:p w:rsidR="009B6A82" w:rsidRPr="009B6A82" w:rsidRDefault="009B6A82" w:rsidP="000643A4">
            <w:pPr>
              <w:jc w:val="center"/>
            </w:pPr>
            <w:r w:rsidRPr="009B6A82"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16.03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9B6A82" w:rsidRPr="009B6A82" w:rsidTr="009563FC">
        <w:tc>
          <w:tcPr>
            <w:tcW w:w="1116" w:type="dxa"/>
          </w:tcPr>
          <w:p w:rsidR="009B6A82" w:rsidRPr="009B6A82" w:rsidRDefault="00F37F0D" w:rsidP="009B6A82">
            <w:pPr>
              <w:jc w:val="center"/>
            </w:pPr>
            <w:r>
              <w:t>27</w:t>
            </w:r>
          </w:p>
        </w:tc>
        <w:tc>
          <w:tcPr>
            <w:tcW w:w="8348" w:type="dxa"/>
          </w:tcPr>
          <w:p w:rsidR="009B6A82" w:rsidRPr="00F37F0D" w:rsidRDefault="00F37F0D" w:rsidP="009B6A82">
            <w:pPr>
              <w:jc w:val="both"/>
              <w:rPr>
                <w:bCs/>
              </w:rPr>
            </w:pPr>
            <w:r w:rsidRPr="00F37F0D">
              <w:rPr>
                <w:bCs/>
              </w:rPr>
              <w:t>Решение количественных экспериментальны х задач на определение частоты, периода, ампли</w:t>
            </w:r>
            <w:r>
              <w:rPr>
                <w:bCs/>
              </w:rPr>
              <w:t xml:space="preserve">туды колебаний </w:t>
            </w:r>
            <w:r w:rsidRPr="00F37F0D">
              <w:rPr>
                <w:bCs/>
              </w:rPr>
              <w:t xml:space="preserve"> пружинного маятника</w:t>
            </w:r>
          </w:p>
        </w:tc>
        <w:tc>
          <w:tcPr>
            <w:tcW w:w="1276" w:type="dxa"/>
          </w:tcPr>
          <w:p w:rsidR="009B6A82" w:rsidRPr="009B6A82" w:rsidRDefault="009B6A82" w:rsidP="000643A4">
            <w:pPr>
              <w:jc w:val="center"/>
            </w:pPr>
            <w:r w:rsidRPr="009B6A82">
              <w:t>1</w:t>
            </w:r>
          </w:p>
        </w:tc>
        <w:tc>
          <w:tcPr>
            <w:tcW w:w="1559" w:type="dxa"/>
          </w:tcPr>
          <w:p w:rsidR="009B6A82" w:rsidRPr="009B6A82" w:rsidRDefault="00915348" w:rsidP="009B6A82">
            <w:pPr>
              <w:jc w:val="both"/>
            </w:pPr>
            <w:r>
              <w:t>23.03</w:t>
            </w:r>
          </w:p>
        </w:tc>
        <w:tc>
          <w:tcPr>
            <w:tcW w:w="1843" w:type="dxa"/>
          </w:tcPr>
          <w:p w:rsidR="009B6A82" w:rsidRPr="009B6A82" w:rsidRDefault="009B6A82" w:rsidP="009B6A82">
            <w:pPr>
              <w:jc w:val="both"/>
            </w:pPr>
          </w:p>
        </w:tc>
      </w:tr>
      <w:tr w:rsidR="00F37F0D" w:rsidRPr="009B6A82" w:rsidTr="009563FC">
        <w:tc>
          <w:tcPr>
            <w:tcW w:w="1116" w:type="dxa"/>
          </w:tcPr>
          <w:p w:rsidR="00F37F0D" w:rsidRDefault="00F37F0D" w:rsidP="009B6A82">
            <w:pPr>
              <w:jc w:val="center"/>
            </w:pPr>
            <w:r>
              <w:t>28</w:t>
            </w:r>
          </w:p>
        </w:tc>
        <w:tc>
          <w:tcPr>
            <w:tcW w:w="8348" w:type="dxa"/>
          </w:tcPr>
          <w:p w:rsidR="00F37F0D" w:rsidRPr="009B6A82" w:rsidRDefault="00F37F0D" w:rsidP="00F37F0D">
            <w:pPr>
              <w:jc w:val="both"/>
              <w:rPr>
                <w:b/>
                <w:bCs/>
              </w:rPr>
            </w:pPr>
            <w:r>
              <w:t>Решение исследовательских экспериментальных задач исследование частоты и периода колебаний пружинного маятника от массы груза и жесткости пружины</w:t>
            </w:r>
          </w:p>
        </w:tc>
        <w:tc>
          <w:tcPr>
            <w:tcW w:w="1276" w:type="dxa"/>
          </w:tcPr>
          <w:p w:rsidR="00F37F0D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37F0D" w:rsidRPr="009B6A82" w:rsidRDefault="00915348" w:rsidP="009B6A82">
            <w:pPr>
              <w:jc w:val="both"/>
            </w:pPr>
            <w:r>
              <w:t>30.03</w:t>
            </w:r>
          </w:p>
        </w:tc>
        <w:tc>
          <w:tcPr>
            <w:tcW w:w="1843" w:type="dxa"/>
          </w:tcPr>
          <w:p w:rsidR="00F37F0D" w:rsidRPr="009B6A82" w:rsidRDefault="00F37F0D" w:rsidP="009B6A82">
            <w:pPr>
              <w:jc w:val="both"/>
            </w:pPr>
          </w:p>
        </w:tc>
      </w:tr>
      <w:tr w:rsidR="00F37F0D" w:rsidRPr="009B6A82" w:rsidTr="009563FC">
        <w:tc>
          <w:tcPr>
            <w:tcW w:w="1116" w:type="dxa"/>
          </w:tcPr>
          <w:p w:rsidR="00F37F0D" w:rsidRDefault="00F37F0D" w:rsidP="009B6A82">
            <w:pPr>
              <w:jc w:val="center"/>
            </w:pPr>
            <w:r>
              <w:t>29</w:t>
            </w:r>
          </w:p>
        </w:tc>
        <w:tc>
          <w:tcPr>
            <w:tcW w:w="8348" w:type="dxa"/>
          </w:tcPr>
          <w:p w:rsidR="00F37F0D" w:rsidRPr="009B6A82" w:rsidRDefault="00F37F0D" w:rsidP="00F37F0D">
            <w:pPr>
              <w:jc w:val="both"/>
              <w:rPr>
                <w:b/>
                <w:bCs/>
              </w:rPr>
            </w:pPr>
            <w:r>
              <w:t>Решение исследовательских экспериментальных задач исследование частоты и периода колебаний математического маятника от длины нити.</w:t>
            </w:r>
          </w:p>
        </w:tc>
        <w:tc>
          <w:tcPr>
            <w:tcW w:w="1276" w:type="dxa"/>
          </w:tcPr>
          <w:p w:rsidR="00F37F0D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37F0D" w:rsidRPr="009B6A82" w:rsidRDefault="00915348" w:rsidP="009B6A82">
            <w:pPr>
              <w:jc w:val="both"/>
            </w:pPr>
            <w:r>
              <w:t>6.04</w:t>
            </w:r>
          </w:p>
        </w:tc>
        <w:tc>
          <w:tcPr>
            <w:tcW w:w="1843" w:type="dxa"/>
          </w:tcPr>
          <w:p w:rsidR="00F37F0D" w:rsidRPr="009B6A82" w:rsidRDefault="00F37F0D" w:rsidP="009B6A82">
            <w:pPr>
              <w:jc w:val="both"/>
            </w:pPr>
          </w:p>
        </w:tc>
      </w:tr>
      <w:tr w:rsidR="00F37F0D" w:rsidRPr="009B6A82" w:rsidTr="009563FC">
        <w:tc>
          <w:tcPr>
            <w:tcW w:w="1116" w:type="dxa"/>
          </w:tcPr>
          <w:p w:rsidR="00F37F0D" w:rsidRDefault="00F37F0D" w:rsidP="009B6A82">
            <w:pPr>
              <w:jc w:val="center"/>
            </w:pPr>
          </w:p>
        </w:tc>
        <w:tc>
          <w:tcPr>
            <w:tcW w:w="8348" w:type="dxa"/>
          </w:tcPr>
          <w:p w:rsidR="00F37F0D" w:rsidRPr="00F37F0D" w:rsidRDefault="00F37F0D" w:rsidP="009B6A82">
            <w:pPr>
              <w:jc w:val="both"/>
              <w:rPr>
                <w:b/>
                <w:bCs/>
              </w:rPr>
            </w:pPr>
            <w:r w:rsidRPr="00F37F0D">
              <w:rPr>
                <w:b/>
              </w:rPr>
              <w:t>Решение экспериментальных задач по теме «Оптика»</w:t>
            </w:r>
          </w:p>
        </w:tc>
        <w:tc>
          <w:tcPr>
            <w:tcW w:w="1276" w:type="dxa"/>
          </w:tcPr>
          <w:p w:rsidR="00F37F0D" w:rsidRPr="00F37F0D" w:rsidRDefault="00F37F0D" w:rsidP="000643A4">
            <w:pPr>
              <w:jc w:val="center"/>
              <w:rPr>
                <w:b/>
              </w:rPr>
            </w:pPr>
            <w:r w:rsidRPr="00F37F0D">
              <w:rPr>
                <w:b/>
              </w:rPr>
              <w:t>5</w:t>
            </w:r>
          </w:p>
        </w:tc>
        <w:tc>
          <w:tcPr>
            <w:tcW w:w="1559" w:type="dxa"/>
          </w:tcPr>
          <w:p w:rsidR="00F37F0D" w:rsidRPr="009B6A82" w:rsidRDefault="00F37F0D" w:rsidP="009B6A82">
            <w:pPr>
              <w:jc w:val="both"/>
            </w:pPr>
          </w:p>
        </w:tc>
        <w:tc>
          <w:tcPr>
            <w:tcW w:w="1843" w:type="dxa"/>
          </w:tcPr>
          <w:p w:rsidR="00F37F0D" w:rsidRPr="009B6A82" w:rsidRDefault="00F37F0D" w:rsidP="009B6A82">
            <w:pPr>
              <w:jc w:val="both"/>
            </w:pPr>
          </w:p>
        </w:tc>
      </w:tr>
      <w:tr w:rsidR="00F37F0D" w:rsidRPr="009B6A82" w:rsidTr="009563FC">
        <w:tc>
          <w:tcPr>
            <w:tcW w:w="1116" w:type="dxa"/>
          </w:tcPr>
          <w:p w:rsidR="00F37F0D" w:rsidRDefault="00F37F0D" w:rsidP="009B6A82">
            <w:pPr>
              <w:jc w:val="center"/>
            </w:pPr>
            <w:r>
              <w:t>30</w:t>
            </w:r>
          </w:p>
        </w:tc>
        <w:tc>
          <w:tcPr>
            <w:tcW w:w="8348" w:type="dxa"/>
          </w:tcPr>
          <w:p w:rsidR="00F37F0D" w:rsidRPr="009B6A82" w:rsidRDefault="00F37F0D" w:rsidP="009B6A82">
            <w:pPr>
              <w:jc w:val="both"/>
              <w:rPr>
                <w:b/>
                <w:bCs/>
              </w:rPr>
            </w:pPr>
            <w:r>
              <w:t>Повторение основных теоретических сведений по теме оптика</w:t>
            </w:r>
          </w:p>
        </w:tc>
        <w:tc>
          <w:tcPr>
            <w:tcW w:w="1276" w:type="dxa"/>
          </w:tcPr>
          <w:p w:rsidR="00F37F0D" w:rsidRPr="009B6A82" w:rsidRDefault="00F37F0D" w:rsidP="000643A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37F0D" w:rsidRPr="009B6A82" w:rsidRDefault="00915348" w:rsidP="009B6A82">
            <w:pPr>
              <w:jc w:val="both"/>
            </w:pPr>
            <w:r>
              <w:t>20.04</w:t>
            </w:r>
          </w:p>
        </w:tc>
        <w:tc>
          <w:tcPr>
            <w:tcW w:w="1843" w:type="dxa"/>
          </w:tcPr>
          <w:p w:rsidR="00F37F0D" w:rsidRPr="009B6A82" w:rsidRDefault="00F37F0D" w:rsidP="009B6A82">
            <w:pPr>
              <w:jc w:val="both"/>
            </w:pPr>
          </w:p>
        </w:tc>
      </w:tr>
      <w:tr w:rsidR="00F37F0D" w:rsidRPr="009B6A82" w:rsidTr="009563FC">
        <w:tc>
          <w:tcPr>
            <w:tcW w:w="1116" w:type="dxa"/>
          </w:tcPr>
          <w:p w:rsidR="00F37F0D" w:rsidRDefault="00F37F0D" w:rsidP="009B6A82">
            <w:pPr>
              <w:jc w:val="center"/>
            </w:pPr>
            <w:r>
              <w:t>31</w:t>
            </w:r>
          </w:p>
          <w:p w:rsidR="00F37F0D" w:rsidRDefault="00F37F0D" w:rsidP="009B6A82">
            <w:pPr>
              <w:jc w:val="center"/>
            </w:pPr>
            <w:r>
              <w:t>32</w:t>
            </w:r>
          </w:p>
        </w:tc>
        <w:tc>
          <w:tcPr>
            <w:tcW w:w="8348" w:type="dxa"/>
          </w:tcPr>
          <w:p w:rsidR="00F37F0D" w:rsidRPr="009B6A82" w:rsidRDefault="00F37F0D" w:rsidP="009B6A82">
            <w:pPr>
              <w:jc w:val="both"/>
              <w:rPr>
                <w:b/>
                <w:bCs/>
              </w:rPr>
            </w:pPr>
            <w:r>
              <w:t xml:space="preserve">Решение </w:t>
            </w:r>
            <w:r w:rsidR="00915348">
              <w:t>количественных экспериментальны</w:t>
            </w:r>
            <w:r>
              <w:t>х задач на законы отражения, преломления света, на линзы и зеркала. Решение исследовательских задач на «черный ящик»</w:t>
            </w:r>
          </w:p>
        </w:tc>
        <w:tc>
          <w:tcPr>
            <w:tcW w:w="1276" w:type="dxa"/>
          </w:tcPr>
          <w:p w:rsidR="00F37F0D" w:rsidRPr="009B6A82" w:rsidRDefault="00915348" w:rsidP="000643A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37F0D" w:rsidRPr="009B6A82" w:rsidRDefault="00915348" w:rsidP="009B6A82">
            <w:pPr>
              <w:jc w:val="both"/>
            </w:pPr>
            <w:r>
              <w:t>27.04</w:t>
            </w:r>
            <w:r>
              <w:br/>
              <w:t>4.05</w:t>
            </w:r>
          </w:p>
        </w:tc>
        <w:tc>
          <w:tcPr>
            <w:tcW w:w="1843" w:type="dxa"/>
          </w:tcPr>
          <w:p w:rsidR="00F37F0D" w:rsidRPr="009B6A82" w:rsidRDefault="00F37F0D" w:rsidP="009B6A82">
            <w:pPr>
              <w:jc w:val="both"/>
            </w:pPr>
          </w:p>
        </w:tc>
      </w:tr>
      <w:tr w:rsidR="00F37F0D" w:rsidRPr="009B6A82" w:rsidTr="009563FC">
        <w:tc>
          <w:tcPr>
            <w:tcW w:w="1116" w:type="dxa"/>
          </w:tcPr>
          <w:p w:rsidR="00F37F0D" w:rsidRDefault="00915348" w:rsidP="009B6A82">
            <w:pPr>
              <w:jc w:val="center"/>
            </w:pPr>
            <w:r>
              <w:t>33</w:t>
            </w:r>
          </w:p>
          <w:p w:rsidR="00915348" w:rsidRDefault="00915348" w:rsidP="009B6A82">
            <w:pPr>
              <w:jc w:val="center"/>
            </w:pPr>
            <w:r>
              <w:t>34</w:t>
            </w:r>
          </w:p>
        </w:tc>
        <w:tc>
          <w:tcPr>
            <w:tcW w:w="8348" w:type="dxa"/>
          </w:tcPr>
          <w:p w:rsidR="00F37F0D" w:rsidRPr="00915348" w:rsidRDefault="00915348" w:rsidP="009B6A82">
            <w:pPr>
              <w:jc w:val="both"/>
              <w:rPr>
                <w:bCs/>
              </w:rPr>
            </w:pPr>
            <w:r w:rsidRPr="00915348">
              <w:rPr>
                <w:bCs/>
              </w:rPr>
              <w:t>Защита проекта</w:t>
            </w:r>
          </w:p>
        </w:tc>
        <w:tc>
          <w:tcPr>
            <w:tcW w:w="1276" w:type="dxa"/>
          </w:tcPr>
          <w:p w:rsidR="00F37F0D" w:rsidRPr="009B6A82" w:rsidRDefault="00915348" w:rsidP="000643A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37F0D" w:rsidRPr="009B6A82" w:rsidRDefault="00915348" w:rsidP="009B6A82">
            <w:pPr>
              <w:jc w:val="both"/>
            </w:pPr>
            <w:r>
              <w:t>11.05</w:t>
            </w:r>
            <w:r>
              <w:br/>
              <w:t>18.05</w:t>
            </w:r>
          </w:p>
        </w:tc>
        <w:tc>
          <w:tcPr>
            <w:tcW w:w="1843" w:type="dxa"/>
          </w:tcPr>
          <w:p w:rsidR="00F37F0D" w:rsidRPr="009B6A82" w:rsidRDefault="00F37F0D" w:rsidP="009B6A82">
            <w:pPr>
              <w:jc w:val="both"/>
            </w:pPr>
          </w:p>
        </w:tc>
      </w:tr>
    </w:tbl>
    <w:p w:rsidR="009B6A82" w:rsidRPr="009B6A82" w:rsidRDefault="009B6A82" w:rsidP="009B6A82">
      <w:pPr>
        <w:tabs>
          <w:tab w:val="left" w:pos="1050"/>
        </w:tabs>
      </w:pPr>
    </w:p>
    <w:sectPr w:rsidR="009B6A82" w:rsidRPr="009B6A82" w:rsidSect="003E638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D62"/>
    <w:multiLevelType w:val="hybridMultilevel"/>
    <w:tmpl w:val="A28A000A"/>
    <w:lvl w:ilvl="0" w:tplc="C394C002">
      <w:start w:val="1"/>
      <w:numFmt w:val="upperRoman"/>
      <w:lvlText w:val="%1."/>
      <w:lvlJc w:val="left"/>
      <w:pPr>
        <w:ind w:left="1146" w:hanging="720"/>
      </w:pPr>
      <w:rPr>
        <w:rFonts w:ascii="Calibri" w:hAnsi="Calibr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CB600F"/>
    <w:multiLevelType w:val="hybridMultilevel"/>
    <w:tmpl w:val="1306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66"/>
    <w:rsid w:val="000643A4"/>
    <w:rsid w:val="000E7CEE"/>
    <w:rsid w:val="003A5FE5"/>
    <w:rsid w:val="003E6386"/>
    <w:rsid w:val="00613B66"/>
    <w:rsid w:val="006B5FF9"/>
    <w:rsid w:val="0077629A"/>
    <w:rsid w:val="00915348"/>
    <w:rsid w:val="0092271C"/>
    <w:rsid w:val="009B6A82"/>
    <w:rsid w:val="00B0010F"/>
    <w:rsid w:val="00B7005E"/>
    <w:rsid w:val="00DE1019"/>
    <w:rsid w:val="00E12FFA"/>
    <w:rsid w:val="00F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27626-7412-4B57-A68A-F3588DBA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6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3E6386"/>
    <w:pPr>
      <w:ind w:left="720"/>
      <w:contextualSpacing/>
    </w:pPr>
  </w:style>
  <w:style w:type="character" w:styleId="a5">
    <w:name w:val="Strong"/>
    <w:qFormat/>
    <w:rsid w:val="003E638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3E6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E638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3E638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3E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B6A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F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F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2-867-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2022-11-22T17:37:00Z</cp:lastPrinted>
  <dcterms:created xsi:type="dcterms:W3CDTF">2021-11-04T12:28:00Z</dcterms:created>
  <dcterms:modified xsi:type="dcterms:W3CDTF">2024-01-16T07:16:00Z</dcterms:modified>
</cp:coreProperties>
</file>